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D1" w:rsidRDefault="008050D1" w:rsidP="008050D1">
      <w:pPr>
        <w:widowControl w:val="0"/>
        <w:autoSpaceDE w:val="0"/>
        <w:autoSpaceDN w:val="0"/>
        <w:adjustRightInd w:val="0"/>
      </w:pPr>
      <w:bookmarkStart w:id="0" w:name="_GoBack"/>
      <w:bookmarkEnd w:id="0"/>
    </w:p>
    <w:p w:rsidR="008050D1" w:rsidRDefault="008050D1" w:rsidP="008050D1">
      <w:pPr>
        <w:widowControl w:val="0"/>
        <w:autoSpaceDE w:val="0"/>
        <w:autoSpaceDN w:val="0"/>
        <w:adjustRightInd w:val="0"/>
      </w:pPr>
      <w:r>
        <w:rPr>
          <w:b/>
          <w:bCs/>
        </w:rPr>
        <w:t>Section 2060.317  Service Fees</w:t>
      </w:r>
      <w:r>
        <w:t xml:space="preserve"> </w:t>
      </w:r>
    </w:p>
    <w:p w:rsidR="008050D1" w:rsidRDefault="008050D1" w:rsidP="008050D1">
      <w:pPr>
        <w:widowControl w:val="0"/>
        <w:autoSpaceDE w:val="0"/>
        <w:autoSpaceDN w:val="0"/>
        <w:adjustRightInd w:val="0"/>
      </w:pPr>
    </w:p>
    <w:p w:rsidR="008050D1" w:rsidRDefault="008050D1" w:rsidP="008050D1">
      <w:pPr>
        <w:widowControl w:val="0"/>
        <w:autoSpaceDE w:val="0"/>
        <w:autoSpaceDN w:val="0"/>
        <w:adjustRightInd w:val="0"/>
        <w:ind w:left="1440" w:hanging="720"/>
      </w:pPr>
      <w:r>
        <w:t>a)</w:t>
      </w:r>
      <w:r>
        <w:tab/>
        <w:t xml:space="preserve">A fee schedule shall be established that specifies the fee charged for all treatment and intervention services and any other related services and that also specifies or estimates the amount for which the individual might be responsible based upon the anticipated length of stay in treatment or the type of intervention service. </w:t>
      </w:r>
    </w:p>
    <w:p w:rsidR="00DE0189" w:rsidRDefault="00DE0189" w:rsidP="008050D1">
      <w:pPr>
        <w:widowControl w:val="0"/>
        <w:autoSpaceDE w:val="0"/>
        <w:autoSpaceDN w:val="0"/>
        <w:adjustRightInd w:val="0"/>
        <w:ind w:left="1440" w:hanging="720"/>
      </w:pPr>
    </w:p>
    <w:p w:rsidR="008050D1" w:rsidRDefault="008050D1" w:rsidP="008050D1">
      <w:pPr>
        <w:widowControl w:val="0"/>
        <w:autoSpaceDE w:val="0"/>
        <w:autoSpaceDN w:val="0"/>
        <w:adjustRightInd w:val="0"/>
        <w:ind w:left="1440" w:hanging="720"/>
      </w:pPr>
      <w:r>
        <w:t>b)</w:t>
      </w:r>
      <w:r>
        <w:tab/>
        <w:t xml:space="preserve">Each person shall be given a fee schedule prior to the beginning of any treatment or intervention service for which the organization intends to seek reimbursement from the individual, indicating the amount that he or she will be responsible to pay along with any relevant payment schedule for each service. </w:t>
      </w:r>
    </w:p>
    <w:p w:rsidR="008050D1" w:rsidRDefault="008050D1" w:rsidP="008050D1">
      <w:pPr>
        <w:widowControl w:val="0"/>
        <w:autoSpaceDE w:val="0"/>
        <w:autoSpaceDN w:val="0"/>
        <w:adjustRightInd w:val="0"/>
        <w:ind w:left="1440" w:hanging="720"/>
      </w:pPr>
    </w:p>
    <w:p w:rsidR="008050D1" w:rsidRDefault="008050D1" w:rsidP="008050D1">
      <w:pPr>
        <w:widowControl w:val="0"/>
        <w:autoSpaceDE w:val="0"/>
        <w:autoSpaceDN w:val="0"/>
        <w:adjustRightInd w:val="0"/>
        <w:ind w:left="1440" w:hanging="720"/>
      </w:pPr>
      <w:r>
        <w:t xml:space="preserve">(Source:  Amended at 25 Ill. Reg. 11063, effective August 14, 2001) </w:t>
      </w:r>
    </w:p>
    <w:sectPr w:rsidR="008050D1" w:rsidSect="00805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0D1"/>
    <w:rsid w:val="005C3366"/>
    <w:rsid w:val="008050D1"/>
    <w:rsid w:val="00A20411"/>
    <w:rsid w:val="00D5656E"/>
    <w:rsid w:val="00DE0189"/>
    <w:rsid w:val="00FE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