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1B" w:rsidRDefault="00C2221B" w:rsidP="00C2221B">
      <w:pPr>
        <w:widowControl w:val="0"/>
        <w:autoSpaceDE w:val="0"/>
        <w:autoSpaceDN w:val="0"/>
        <w:adjustRightInd w:val="0"/>
      </w:pPr>
      <w:bookmarkStart w:id="0" w:name="_GoBack"/>
      <w:bookmarkEnd w:id="0"/>
    </w:p>
    <w:p w:rsidR="00C2221B" w:rsidRDefault="00C2221B" w:rsidP="00C2221B">
      <w:pPr>
        <w:widowControl w:val="0"/>
        <w:autoSpaceDE w:val="0"/>
        <w:autoSpaceDN w:val="0"/>
        <w:adjustRightInd w:val="0"/>
      </w:pPr>
      <w:r>
        <w:rPr>
          <w:b/>
          <w:bCs/>
        </w:rPr>
        <w:t>Section 2060.327  Emergency Patient Care</w:t>
      </w:r>
      <w:r>
        <w:t xml:space="preserve"> </w:t>
      </w:r>
    </w:p>
    <w:p w:rsidR="00C2221B" w:rsidRDefault="00C2221B" w:rsidP="00C2221B">
      <w:pPr>
        <w:widowControl w:val="0"/>
        <w:autoSpaceDE w:val="0"/>
        <w:autoSpaceDN w:val="0"/>
        <w:adjustRightInd w:val="0"/>
      </w:pPr>
    </w:p>
    <w:p w:rsidR="00C2221B" w:rsidRDefault="00C2221B" w:rsidP="00C2221B">
      <w:pPr>
        <w:widowControl w:val="0"/>
        <w:autoSpaceDE w:val="0"/>
        <w:autoSpaceDN w:val="0"/>
        <w:adjustRightInd w:val="0"/>
        <w:ind w:left="1440" w:hanging="720"/>
      </w:pPr>
      <w:r>
        <w:t>a)</w:t>
      </w:r>
      <w:r>
        <w:tab/>
        <w:t xml:space="preserve">A written plan shall be submitted at the time of application for licensure which specifies the manner in which emergency patient care is provided, either by the organization or through a linkage agreement with another facility or both, in the event of unforeseen interruption of services to current patients. </w:t>
      </w:r>
    </w:p>
    <w:p w:rsidR="005711A4" w:rsidRDefault="005711A4" w:rsidP="00C2221B">
      <w:pPr>
        <w:widowControl w:val="0"/>
        <w:autoSpaceDE w:val="0"/>
        <w:autoSpaceDN w:val="0"/>
        <w:adjustRightInd w:val="0"/>
        <w:ind w:left="1440" w:hanging="720"/>
      </w:pPr>
    </w:p>
    <w:p w:rsidR="00C2221B" w:rsidRDefault="00C2221B" w:rsidP="00C2221B">
      <w:pPr>
        <w:widowControl w:val="0"/>
        <w:autoSpaceDE w:val="0"/>
        <w:autoSpaceDN w:val="0"/>
        <w:adjustRightInd w:val="0"/>
        <w:ind w:left="1440" w:hanging="720"/>
      </w:pPr>
      <w:r>
        <w:t>b)</w:t>
      </w:r>
      <w:r>
        <w:tab/>
        <w:t xml:space="preserve">The plan should specify staff who are authorized to provide emergency care, the method for exchange of patient records when necessary, the name, location and contact person who is part of the emergency patient care plan, the method of transfer of any patients, if applicable, to another facility and the method of notification of patient families concerning the emergency and any subsequent transfer of the patients. </w:t>
      </w:r>
    </w:p>
    <w:sectPr w:rsidR="00C2221B" w:rsidSect="00C222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21B"/>
    <w:rsid w:val="002F73D3"/>
    <w:rsid w:val="005711A4"/>
    <w:rsid w:val="005C3366"/>
    <w:rsid w:val="007071E0"/>
    <w:rsid w:val="00C2221B"/>
    <w:rsid w:val="00D2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