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C2" w:rsidRDefault="00424DC2" w:rsidP="00424DC2">
      <w:pPr>
        <w:widowControl w:val="0"/>
        <w:autoSpaceDE w:val="0"/>
        <w:autoSpaceDN w:val="0"/>
        <w:adjustRightInd w:val="0"/>
      </w:pPr>
      <w:bookmarkStart w:id="0" w:name="_GoBack"/>
      <w:bookmarkEnd w:id="0"/>
    </w:p>
    <w:p w:rsidR="00424DC2" w:rsidRDefault="00424DC2" w:rsidP="00424DC2">
      <w:pPr>
        <w:widowControl w:val="0"/>
        <w:autoSpaceDE w:val="0"/>
        <w:autoSpaceDN w:val="0"/>
        <w:adjustRightInd w:val="0"/>
      </w:pPr>
      <w:r>
        <w:rPr>
          <w:b/>
          <w:bCs/>
        </w:rPr>
        <w:t>Section 2060.403  Court Mandated Treatment</w:t>
      </w:r>
      <w:r>
        <w:t xml:space="preserve"> </w:t>
      </w:r>
    </w:p>
    <w:p w:rsidR="00424DC2" w:rsidRDefault="00424DC2" w:rsidP="00424DC2">
      <w:pPr>
        <w:widowControl w:val="0"/>
        <w:autoSpaceDE w:val="0"/>
        <w:autoSpaceDN w:val="0"/>
        <w:adjustRightInd w:val="0"/>
      </w:pPr>
    </w:p>
    <w:p w:rsidR="00424DC2" w:rsidRDefault="00424DC2" w:rsidP="00424DC2">
      <w:pPr>
        <w:widowControl w:val="0"/>
        <w:autoSpaceDE w:val="0"/>
        <w:autoSpaceDN w:val="0"/>
        <w:adjustRightInd w:val="0"/>
      </w:pPr>
      <w:r>
        <w:t xml:space="preserve">Any organization providing treatment to any individual under a specific court order that mandates such treatment shall: </w:t>
      </w:r>
    </w:p>
    <w:p w:rsidR="00FE6079" w:rsidRDefault="00FE6079" w:rsidP="00424DC2">
      <w:pPr>
        <w:widowControl w:val="0"/>
        <w:autoSpaceDE w:val="0"/>
        <w:autoSpaceDN w:val="0"/>
        <w:adjustRightInd w:val="0"/>
      </w:pPr>
    </w:p>
    <w:p w:rsidR="00424DC2" w:rsidRDefault="00424DC2" w:rsidP="00424DC2">
      <w:pPr>
        <w:widowControl w:val="0"/>
        <w:autoSpaceDE w:val="0"/>
        <w:autoSpaceDN w:val="0"/>
        <w:adjustRightInd w:val="0"/>
        <w:ind w:left="1440" w:hanging="720"/>
      </w:pPr>
      <w:r>
        <w:t>a)</w:t>
      </w:r>
      <w:r>
        <w:tab/>
        <w:t xml:space="preserve">Have the organization's medical director develop admission criteria and any necessary associated clinical protocol that will allow physician confirmation for admission and initial placement in a level of care without a diagnosis of substance abuse or dependence for an individual under a court order for treatment.  Such criteria and protocol shall be in accordance with all other provisions specified in Section 2060.417 of this Part; and </w:t>
      </w:r>
    </w:p>
    <w:p w:rsidR="00FE6079" w:rsidRDefault="00FE6079" w:rsidP="00424DC2">
      <w:pPr>
        <w:widowControl w:val="0"/>
        <w:autoSpaceDE w:val="0"/>
        <w:autoSpaceDN w:val="0"/>
        <w:adjustRightInd w:val="0"/>
        <w:ind w:left="1440" w:hanging="720"/>
      </w:pPr>
    </w:p>
    <w:p w:rsidR="00424DC2" w:rsidRDefault="00424DC2" w:rsidP="00424DC2">
      <w:pPr>
        <w:widowControl w:val="0"/>
        <w:autoSpaceDE w:val="0"/>
        <w:autoSpaceDN w:val="0"/>
        <w:adjustRightInd w:val="0"/>
        <w:ind w:left="1440" w:hanging="720"/>
      </w:pPr>
      <w:r>
        <w:t>b)</w:t>
      </w:r>
      <w:r>
        <w:tab/>
        <w:t xml:space="preserve">Deliver such treatment in accordance with the provisions specified in the court order as long as there is clinical justification (as specified in Section 2060.419 and 2060.423) for the intensity and duration of such treatment; and </w:t>
      </w:r>
    </w:p>
    <w:p w:rsidR="00FE6079" w:rsidRDefault="00FE6079" w:rsidP="00424DC2">
      <w:pPr>
        <w:widowControl w:val="0"/>
        <w:autoSpaceDE w:val="0"/>
        <w:autoSpaceDN w:val="0"/>
        <w:adjustRightInd w:val="0"/>
        <w:ind w:left="1440" w:hanging="720"/>
      </w:pPr>
    </w:p>
    <w:p w:rsidR="00424DC2" w:rsidRDefault="00424DC2" w:rsidP="00424DC2">
      <w:pPr>
        <w:widowControl w:val="0"/>
        <w:autoSpaceDE w:val="0"/>
        <w:autoSpaceDN w:val="0"/>
        <w:adjustRightInd w:val="0"/>
        <w:ind w:left="1440" w:hanging="720"/>
      </w:pPr>
      <w:r>
        <w:t>c)</w:t>
      </w:r>
      <w:r>
        <w:tab/>
        <w:t xml:space="preserve">Upon admission to treatment, require all necessary patient signatures authorizing the release of information, in accordance with Section 2060.319, in order to ensure effective communication with the court relative to progress in treatment, any recommended change in duration and intensity of treatment, unsuccessful or successful discharge from treatment and information about the individual's continuing care plan. </w:t>
      </w:r>
    </w:p>
    <w:sectPr w:rsidR="00424DC2" w:rsidSect="00424D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4DC2"/>
    <w:rsid w:val="001E39AE"/>
    <w:rsid w:val="00424DC2"/>
    <w:rsid w:val="005C3366"/>
    <w:rsid w:val="00CE1849"/>
    <w:rsid w:val="00E82C80"/>
    <w:rsid w:val="00FE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