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1A" w:rsidRDefault="004D081A" w:rsidP="004D081A">
      <w:pPr>
        <w:widowControl w:val="0"/>
        <w:autoSpaceDE w:val="0"/>
        <w:autoSpaceDN w:val="0"/>
        <w:adjustRightInd w:val="0"/>
      </w:pPr>
      <w:bookmarkStart w:id="0" w:name="_GoBack"/>
      <w:bookmarkEnd w:id="0"/>
    </w:p>
    <w:p w:rsidR="004D081A" w:rsidRDefault="004D081A" w:rsidP="004D081A">
      <w:pPr>
        <w:widowControl w:val="0"/>
        <w:autoSpaceDE w:val="0"/>
        <w:autoSpaceDN w:val="0"/>
        <w:adjustRightInd w:val="0"/>
      </w:pPr>
      <w:r>
        <w:rPr>
          <w:b/>
          <w:bCs/>
        </w:rPr>
        <w:t>Section 2060.417  Assessment for Patient Placement</w:t>
      </w:r>
      <w:r>
        <w:t xml:space="preserve"> </w:t>
      </w:r>
    </w:p>
    <w:p w:rsidR="004D081A" w:rsidRDefault="004D081A" w:rsidP="004D081A">
      <w:pPr>
        <w:widowControl w:val="0"/>
        <w:autoSpaceDE w:val="0"/>
        <w:autoSpaceDN w:val="0"/>
        <w:adjustRightInd w:val="0"/>
      </w:pPr>
    </w:p>
    <w:p w:rsidR="004D081A" w:rsidRDefault="004D081A" w:rsidP="004D081A">
      <w:pPr>
        <w:widowControl w:val="0"/>
        <w:autoSpaceDE w:val="0"/>
        <w:autoSpaceDN w:val="0"/>
        <w:adjustRightInd w:val="0"/>
      </w:pPr>
      <w:r>
        <w:t xml:space="preserve">An assessment shall be conducted prior to admission to any level of care. This assessment shall be an individual face-to-face service and shall include collection of demographic data as referenced in Section 2060.325(1) of this Part and: </w:t>
      </w:r>
    </w:p>
    <w:p w:rsidR="008A32FF" w:rsidRDefault="008A32FF" w:rsidP="004D081A">
      <w:pPr>
        <w:widowControl w:val="0"/>
        <w:autoSpaceDE w:val="0"/>
        <w:autoSpaceDN w:val="0"/>
        <w:adjustRightInd w:val="0"/>
      </w:pPr>
    </w:p>
    <w:p w:rsidR="004D081A" w:rsidRDefault="004D081A" w:rsidP="004D081A">
      <w:pPr>
        <w:widowControl w:val="0"/>
        <w:autoSpaceDE w:val="0"/>
        <w:autoSpaceDN w:val="0"/>
        <w:adjustRightInd w:val="0"/>
        <w:ind w:left="1440" w:hanging="720"/>
      </w:pPr>
      <w:r>
        <w:t>a)</w:t>
      </w:r>
      <w:r>
        <w:tab/>
        <w:t xml:space="preserve">For admission to Level 0.5, Early Intervention: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1)</w:t>
      </w:r>
      <w:r>
        <w:tab/>
        <w:t xml:space="preserve">review of any specific conditions of court supervision or probation including any prior substance abuse screenings or evaluations conducted prior to admission (i.e., DUI); and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2)</w:t>
      </w:r>
      <w:r>
        <w:tab/>
        <w:t xml:space="preserve">sufficient assessment to screen for, or rule out, substance related disorders. </w:t>
      </w:r>
    </w:p>
    <w:p w:rsidR="008A32FF" w:rsidRDefault="008A32FF" w:rsidP="004D081A">
      <w:pPr>
        <w:widowControl w:val="0"/>
        <w:autoSpaceDE w:val="0"/>
        <w:autoSpaceDN w:val="0"/>
        <w:adjustRightInd w:val="0"/>
        <w:ind w:left="1440" w:hanging="720"/>
      </w:pPr>
    </w:p>
    <w:p w:rsidR="004D081A" w:rsidRDefault="004D081A" w:rsidP="004D081A">
      <w:pPr>
        <w:widowControl w:val="0"/>
        <w:autoSpaceDE w:val="0"/>
        <w:autoSpaceDN w:val="0"/>
        <w:adjustRightInd w:val="0"/>
        <w:ind w:left="1440" w:hanging="720"/>
      </w:pPr>
      <w:r>
        <w:t>b)</w:t>
      </w:r>
      <w:r>
        <w:tab/>
        <w:t xml:space="preserve">For admission to Levels I-IV care: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1)</w:t>
      </w:r>
      <w:r>
        <w:tab/>
        <w:t xml:space="preserve">an evaluation of the severity of the six dimensions established in the ASAM Patient Placement Criteria;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2)</w:t>
      </w:r>
      <w:r>
        <w:tab/>
        <w:t xml:space="preserve">a recommendation for placement in Levels I-IV care as established in the ASAM Patient Placement Criteria;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3)</w:t>
      </w:r>
      <w:r>
        <w:tab/>
        <w:t xml:space="preserve">a diagnostic impression of substance abuse and/or dependence as defined in the Diagnostic and Statistical Manual of Mental Disorders (DSM-IV) that shall be confirmed as a diagnosis by a physician. </w:t>
      </w:r>
    </w:p>
    <w:p w:rsidR="008A32FF" w:rsidRDefault="008A32FF" w:rsidP="004D081A">
      <w:pPr>
        <w:widowControl w:val="0"/>
        <w:autoSpaceDE w:val="0"/>
        <w:autoSpaceDN w:val="0"/>
        <w:adjustRightInd w:val="0"/>
        <w:ind w:left="1440" w:hanging="720"/>
      </w:pPr>
    </w:p>
    <w:p w:rsidR="004D081A" w:rsidRDefault="004D081A" w:rsidP="004D081A">
      <w:pPr>
        <w:widowControl w:val="0"/>
        <w:autoSpaceDE w:val="0"/>
        <w:autoSpaceDN w:val="0"/>
        <w:adjustRightInd w:val="0"/>
        <w:ind w:left="1440" w:hanging="720"/>
      </w:pPr>
      <w:r>
        <w:t>c)</w:t>
      </w:r>
      <w:r>
        <w:tab/>
        <w:t xml:space="preserve">Physician confirmation of diagnosis and initial patient placement: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1)</w:t>
      </w:r>
      <w:r>
        <w:tab/>
        <w:t xml:space="preserve">the medical director shall define protocols and authorize procedures for confirmation of diagnosis or admission without diagnosis as specified in Section 2060.403(a) of this Part and initial patient placement in Levels I-IV care.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2)</w:t>
      </w:r>
      <w:r>
        <w:tab/>
        <w:t xml:space="preserve">confirmation of diagnosis may be made by telephone or facsimile transmission if so authorized by procedure.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3)</w:t>
      </w:r>
      <w:r>
        <w:tab/>
        <w:t xml:space="preserve">confirmation shall occur no later than 24 hours after admission for Level IV care, no later than 72 hours after admission for Level III care, and no later than 7 working days after admission for Level I and II care.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4)</w:t>
      </w:r>
      <w:r>
        <w:tab/>
        <w:t xml:space="preserve">confirmation of diagnosis and admission is not necessary for Level 0.5 Early Intervention. </w:t>
      </w:r>
    </w:p>
    <w:p w:rsidR="008A32FF" w:rsidRDefault="008A32FF" w:rsidP="004D081A">
      <w:pPr>
        <w:widowControl w:val="0"/>
        <w:autoSpaceDE w:val="0"/>
        <w:autoSpaceDN w:val="0"/>
        <w:adjustRightInd w:val="0"/>
        <w:ind w:left="1440" w:hanging="720"/>
      </w:pPr>
    </w:p>
    <w:p w:rsidR="004D081A" w:rsidRDefault="004D081A" w:rsidP="004D081A">
      <w:pPr>
        <w:widowControl w:val="0"/>
        <w:autoSpaceDE w:val="0"/>
        <w:autoSpaceDN w:val="0"/>
        <w:adjustRightInd w:val="0"/>
        <w:ind w:left="1440" w:hanging="720"/>
      </w:pPr>
      <w:r>
        <w:t>d)</w:t>
      </w:r>
      <w:r>
        <w:tab/>
        <w:t xml:space="preserve">Prior to admission, or in the case of an intoxicated patient, as soon as stabilization occurs, basic information about treatment services shall also be provided and shall include the following: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1)</w:t>
      </w:r>
      <w:r>
        <w:tab/>
        <w:t xml:space="preserve">the procedures and treatment services the patient will receive;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2)</w:t>
      </w:r>
      <w:r>
        <w:tab/>
        <w:t xml:space="preserve">if possible, an introduction to the professional staff members who serve as the primary contact with the facility for the client;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3)</w:t>
      </w:r>
      <w:r>
        <w:tab/>
        <w:t xml:space="preserve">the hours during which services are available;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4)</w:t>
      </w:r>
      <w:r>
        <w:tab/>
        <w:t xml:space="preserve">the risks, side effects, and benefits of all medications prescribed by the organization's medical director or physicians working under his/her supervision or direction and experimental treatment procedures to be used;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5)</w:t>
      </w:r>
      <w:r>
        <w:tab/>
        <w:t xml:space="preserve">the cost, itemized when possible, of services to be rendered;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6)</w:t>
      </w:r>
      <w:r>
        <w:tab/>
        <w:t xml:space="preserve">any limitations placed on duration of services; and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7)</w:t>
      </w:r>
      <w:r>
        <w:tab/>
        <w:t xml:space="preserve">the rules and regulations of the facility applicable to the patient's conduct. </w:t>
      </w:r>
    </w:p>
    <w:p w:rsidR="008A32FF" w:rsidRDefault="008A32FF" w:rsidP="004D081A">
      <w:pPr>
        <w:widowControl w:val="0"/>
        <w:autoSpaceDE w:val="0"/>
        <w:autoSpaceDN w:val="0"/>
        <w:adjustRightInd w:val="0"/>
        <w:ind w:left="1440" w:hanging="720"/>
      </w:pPr>
    </w:p>
    <w:p w:rsidR="004D081A" w:rsidRDefault="004D081A" w:rsidP="004D081A">
      <w:pPr>
        <w:widowControl w:val="0"/>
        <w:autoSpaceDE w:val="0"/>
        <w:autoSpaceDN w:val="0"/>
        <w:adjustRightInd w:val="0"/>
        <w:ind w:left="1440" w:hanging="720"/>
      </w:pPr>
      <w:r>
        <w:t>e)</w:t>
      </w:r>
      <w:r>
        <w:tab/>
        <w:t xml:space="preserve">A written, dated, and signed informed consent form shall be obtained from the patient, or the patient's legal guardian, and from family members who also participate, for use or performance of the following activities: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1)</w:t>
      </w:r>
      <w:r>
        <w:tab/>
        <w:t xml:space="preserve">experimental medications;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2)</w:t>
      </w:r>
      <w:r>
        <w:tab/>
        <w:t xml:space="preserve">hazardous on experimental assessment procedures;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3)</w:t>
      </w:r>
      <w:r>
        <w:tab/>
        <w:t xml:space="preserve">recording on audiovisual equipment;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4)</w:t>
      </w:r>
      <w:r>
        <w:tab/>
        <w:t xml:space="preserve">participation of the patient in research projects; and </w:t>
      </w:r>
    </w:p>
    <w:p w:rsidR="008A32FF" w:rsidRDefault="008A32FF"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2160" w:hanging="720"/>
      </w:pPr>
      <w:r>
        <w:t>5)</w:t>
      </w:r>
      <w:r>
        <w:tab/>
        <w:t xml:space="preserve">testing for Human Immunodeficiency Virus (HIV). </w:t>
      </w:r>
    </w:p>
    <w:p w:rsidR="004D081A" w:rsidRDefault="004D081A" w:rsidP="004D081A">
      <w:pPr>
        <w:widowControl w:val="0"/>
        <w:autoSpaceDE w:val="0"/>
        <w:autoSpaceDN w:val="0"/>
        <w:adjustRightInd w:val="0"/>
        <w:ind w:left="2160" w:hanging="720"/>
      </w:pPr>
    </w:p>
    <w:p w:rsidR="004D081A" w:rsidRDefault="004D081A" w:rsidP="004D081A">
      <w:pPr>
        <w:widowControl w:val="0"/>
        <w:autoSpaceDE w:val="0"/>
        <w:autoSpaceDN w:val="0"/>
        <w:adjustRightInd w:val="0"/>
        <w:ind w:left="1440" w:hanging="720"/>
      </w:pPr>
      <w:r>
        <w:t xml:space="preserve">(Source:  Amended at 25 Ill. Reg. 11063, effective August 14, 2001) </w:t>
      </w:r>
    </w:p>
    <w:sectPr w:rsidR="004D081A" w:rsidSect="004D08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81A"/>
    <w:rsid w:val="00167602"/>
    <w:rsid w:val="004D081A"/>
    <w:rsid w:val="005C3366"/>
    <w:rsid w:val="006D23EE"/>
    <w:rsid w:val="00883E60"/>
    <w:rsid w:val="008A32FF"/>
    <w:rsid w:val="00C8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