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96" w:rsidRDefault="003E1296" w:rsidP="003E1296">
      <w:pPr>
        <w:widowControl w:val="0"/>
        <w:autoSpaceDE w:val="0"/>
        <w:autoSpaceDN w:val="0"/>
        <w:adjustRightInd w:val="0"/>
      </w:pPr>
      <w:bookmarkStart w:id="0" w:name="_GoBack"/>
      <w:bookmarkEnd w:id="0"/>
    </w:p>
    <w:p w:rsidR="003E1296" w:rsidRDefault="003E1296" w:rsidP="003E1296">
      <w:pPr>
        <w:widowControl w:val="0"/>
        <w:autoSpaceDE w:val="0"/>
        <w:autoSpaceDN w:val="0"/>
        <w:adjustRightInd w:val="0"/>
      </w:pPr>
      <w:r>
        <w:rPr>
          <w:b/>
          <w:bCs/>
        </w:rPr>
        <w:t>Section 2060.419  Assessment for Treatment Planning</w:t>
      </w:r>
      <w:r>
        <w:t xml:space="preserve"> </w:t>
      </w:r>
    </w:p>
    <w:p w:rsidR="003E1296" w:rsidRDefault="003E1296" w:rsidP="003E1296">
      <w:pPr>
        <w:widowControl w:val="0"/>
        <w:autoSpaceDE w:val="0"/>
        <w:autoSpaceDN w:val="0"/>
        <w:adjustRightInd w:val="0"/>
      </w:pPr>
    </w:p>
    <w:p w:rsidR="003E1296" w:rsidRDefault="003E1296" w:rsidP="003E1296">
      <w:pPr>
        <w:widowControl w:val="0"/>
        <w:autoSpaceDE w:val="0"/>
        <w:autoSpaceDN w:val="0"/>
        <w:adjustRightInd w:val="0"/>
      </w:pPr>
      <w:r>
        <w:t xml:space="preserve">Upon admission and initial placement in Levels I-IV of care, the clinical assessment of the patient shall continue in order to develop the treatment plan.  Patient needs shall be determined through specific inquiry and analysis in the six dimensions established in the ASAM Patient Placement Criteria  and include but not be limited to: </w:t>
      </w:r>
    </w:p>
    <w:p w:rsidR="00AE45E6" w:rsidRDefault="00AE45E6" w:rsidP="003E1296">
      <w:pPr>
        <w:widowControl w:val="0"/>
        <w:autoSpaceDE w:val="0"/>
        <w:autoSpaceDN w:val="0"/>
        <w:adjustRightInd w:val="0"/>
      </w:pPr>
    </w:p>
    <w:p w:rsidR="003E1296" w:rsidRDefault="003E1296" w:rsidP="003E1296">
      <w:pPr>
        <w:widowControl w:val="0"/>
        <w:autoSpaceDE w:val="0"/>
        <w:autoSpaceDN w:val="0"/>
        <w:adjustRightInd w:val="0"/>
        <w:ind w:left="1440" w:hanging="720"/>
      </w:pPr>
      <w:r>
        <w:t>a)</w:t>
      </w:r>
      <w:r>
        <w:tab/>
        <w:t xml:space="preserve">a review of the medical screening, any subsequent physician referrals or changes in the patient's health, including a determination of acute intoxication and/or withdrawal potential, the current substance use or abuse pattern and medication use, and history of prior treatment for substance abuse or dependence and number of relapses, if applicable; </w:t>
      </w:r>
    </w:p>
    <w:p w:rsidR="00AE45E6" w:rsidRDefault="00AE45E6" w:rsidP="003E1296">
      <w:pPr>
        <w:widowControl w:val="0"/>
        <w:autoSpaceDE w:val="0"/>
        <w:autoSpaceDN w:val="0"/>
        <w:adjustRightInd w:val="0"/>
        <w:ind w:left="1440" w:hanging="720"/>
      </w:pPr>
    </w:p>
    <w:p w:rsidR="003E1296" w:rsidRDefault="003E1296" w:rsidP="003E1296">
      <w:pPr>
        <w:widowControl w:val="0"/>
        <w:autoSpaceDE w:val="0"/>
        <w:autoSpaceDN w:val="0"/>
        <w:adjustRightInd w:val="0"/>
        <w:ind w:left="1440" w:hanging="720"/>
      </w:pPr>
      <w:r>
        <w:t>b)</w:t>
      </w:r>
      <w:r>
        <w:tab/>
        <w:t xml:space="preserve">any previous emotional or behavioral problems and treatment and the patient's current emotional and behavioral functioning, including any history of previous or on-going physical, emotional or sexual abuse, in order to detect problems that may be life threatening or indicative of severe personality disorganization or that may seriously affect the patient's progress in treatment; </w:t>
      </w:r>
    </w:p>
    <w:p w:rsidR="00AE45E6" w:rsidRDefault="00AE45E6" w:rsidP="003E1296">
      <w:pPr>
        <w:widowControl w:val="0"/>
        <w:autoSpaceDE w:val="0"/>
        <w:autoSpaceDN w:val="0"/>
        <w:adjustRightInd w:val="0"/>
        <w:ind w:left="1440" w:hanging="720"/>
      </w:pPr>
    </w:p>
    <w:p w:rsidR="003E1296" w:rsidRDefault="003E1296" w:rsidP="003E1296">
      <w:pPr>
        <w:widowControl w:val="0"/>
        <w:autoSpaceDE w:val="0"/>
        <w:autoSpaceDN w:val="0"/>
        <w:adjustRightInd w:val="0"/>
        <w:ind w:left="1440" w:hanging="720"/>
      </w:pPr>
      <w:r>
        <w:t>c)</w:t>
      </w:r>
      <w:r>
        <w:tab/>
        <w:t xml:space="preserve">an analysis of the patient's home and/or living environment including child care needs, religion, childhood, military service history, education and vocational history, financial status, social or peer group, family constellation and history of substance abuse and a determination of the need for participation of any family members or significant others in the patient's treatment, information on pending criminal or misdemeanor charges or any specific conditions of court supervision, probation or parole including any prior substance abuse evaluations conducted in specific reference to an offense of DUI. </w:t>
      </w:r>
    </w:p>
    <w:sectPr w:rsidR="003E1296" w:rsidSect="003E12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1296"/>
    <w:rsid w:val="003E1296"/>
    <w:rsid w:val="005451F5"/>
    <w:rsid w:val="005C3366"/>
    <w:rsid w:val="007060F4"/>
    <w:rsid w:val="00AE45E6"/>
    <w:rsid w:val="00FA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2012-06-22T02:22:00Z</dcterms:modified>
</cp:coreProperties>
</file>