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E" w:rsidRDefault="008E6E2E" w:rsidP="008E6E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6E2E" w:rsidRDefault="008E6E2E" w:rsidP="008E6E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2070.2570  Pemoline</w:t>
      </w:r>
      <w:r>
        <w:t xml:space="preserve"> </w:t>
      </w:r>
    </w:p>
    <w:p w:rsidR="008E6E2E" w:rsidRDefault="008E6E2E" w:rsidP="008E6E2E">
      <w:pPr>
        <w:widowControl w:val="0"/>
        <w:autoSpaceDE w:val="0"/>
        <w:autoSpaceDN w:val="0"/>
        <w:adjustRightInd w:val="0"/>
      </w:pPr>
    </w:p>
    <w:p w:rsidR="008E6E2E" w:rsidRDefault="008E6E2E" w:rsidP="008E6E2E">
      <w:pPr>
        <w:widowControl w:val="0"/>
        <w:autoSpaceDE w:val="0"/>
        <w:autoSpaceDN w:val="0"/>
        <w:adjustRightInd w:val="0"/>
      </w:pPr>
      <w:r>
        <w:t xml:space="preserve">Pemoline (including organometallic complexes and chelates thereof). </w:t>
      </w:r>
    </w:p>
    <w:sectPr w:rsidR="008E6E2E" w:rsidSect="008E6E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E2E"/>
    <w:rsid w:val="000B4D8B"/>
    <w:rsid w:val="005C3366"/>
    <w:rsid w:val="006308DC"/>
    <w:rsid w:val="008E6E2E"/>
    <w:rsid w:val="00A2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