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6A" w:rsidRDefault="00490A6A" w:rsidP="00490A6A">
      <w:pPr>
        <w:widowControl w:val="0"/>
        <w:autoSpaceDE w:val="0"/>
        <w:autoSpaceDN w:val="0"/>
        <w:adjustRightInd w:val="0"/>
      </w:pPr>
    </w:p>
    <w:p w:rsidR="00490A6A" w:rsidRDefault="00490A6A" w:rsidP="00490A6A">
      <w:pPr>
        <w:widowControl w:val="0"/>
        <w:autoSpaceDE w:val="0"/>
        <w:autoSpaceDN w:val="0"/>
        <w:adjustRightInd w:val="0"/>
        <w:jc w:val="center"/>
      </w:pPr>
      <w:r>
        <w:t>PART 2080</w:t>
      </w:r>
    </w:p>
    <w:p w:rsidR="00490A6A" w:rsidRDefault="00490A6A" w:rsidP="00490A6A">
      <w:pPr>
        <w:widowControl w:val="0"/>
        <w:autoSpaceDE w:val="0"/>
        <w:autoSpaceDN w:val="0"/>
        <w:adjustRightInd w:val="0"/>
        <w:jc w:val="center"/>
      </w:pPr>
      <w:r>
        <w:t>ELECTRONIC PRESCRIPTION MONITORING PROGRAM</w:t>
      </w:r>
      <w:bookmarkStart w:id="0" w:name="_GoBack"/>
      <w:bookmarkEnd w:id="0"/>
    </w:p>
    <w:p w:rsidR="00490A6A" w:rsidRDefault="00490A6A" w:rsidP="00490A6A">
      <w:pPr>
        <w:widowControl w:val="0"/>
        <w:autoSpaceDE w:val="0"/>
        <w:autoSpaceDN w:val="0"/>
        <w:adjustRightInd w:val="0"/>
      </w:pPr>
    </w:p>
    <w:sectPr w:rsidR="00490A6A" w:rsidSect="00490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A6A"/>
    <w:rsid w:val="00490A6A"/>
    <w:rsid w:val="004F6BFA"/>
    <w:rsid w:val="00540B8F"/>
    <w:rsid w:val="005C3366"/>
    <w:rsid w:val="006B28C4"/>
    <w:rsid w:val="00794028"/>
    <w:rsid w:val="00D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2510B0-C5F0-4E4B-9AD6-3E7025FB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2080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2080</dc:title>
  <dc:subject/>
  <dc:creator>Illinois General Assembly</dc:creator>
  <cp:keywords/>
  <dc:description/>
  <cp:lastModifiedBy>Shipley, Melissa A.</cp:lastModifiedBy>
  <cp:revision>5</cp:revision>
  <dcterms:created xsi:type="dcterms:W3CDTF">2012-06-22T02:32:00Z</dcterms:created>
  <dcterms:modified xsi:type="dcterms:W3CDTF">2021-04-19T16:45:00Z</dcterms:modified>
</cp:coreProperties>
</file>