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8D" w:rsidRDefault="00B1468D" w:rsidP="00B1468D">
      <w:pPr>
        <w:widowControl w:val="0"/>
        <w:autoSpaceDE w:val="0"/>
        <w:autoSpaceDN w:val="0"/>
        <w:adjustRightInd w:val="0"/>
      </w:pPr>
    </w:p>
    <w:p w:rsidR="00B1468D" w:rsidRDefault="00B1468D" w:rsidP="00B146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3100.200  Hearings and Notices</w:t>
      </w:r>
      <w:r>
        <w:t xml:space="preserve"> </w:t>
      </w:r>
    </w:p>
    <w:p w:rsidR="00B1468D" w:rsidRDefault="00B1468D" w:rsidP="00B1468D">
      <w:pPr>
        <w:widowControl w:val="0"/>
        <w:autoSpaceDE w:val="0"/>
        <w:autoSpaceDN w:val="0"/>
        <w:adjustRightInd w:val="0"/>
      </w:pPr>
    </w:p>
    <w:p w:rsidR="00B1468D" w:rsidRDefault="00B1468D" w:rsidP="00B1468D">
      <w:r>
        <w:t>Hearings shall be conducted in accordance with Section 305 of the Act and with 68 Ill. Adm. Code 1110.</w:t>
      </w:r>
    </w:p>
    <w:p w:rsidR="00B1468D" w:rsidRDefault="00B1468D" w:rsidP="00B1468D"/>
    <w:p w:rsidR="00B1468D" w:rsidRDefault="00B1468D" w:rsidP="00B1468D">
      <w:pPr>
        <w:widowControl w:val="0"/>
        <w:autoSpaceDE w:val="0"/>
        <w:autoSpaceDN w:val="0"/>
        <w:adjustRightInd w:val="0"/>
        <w:ind w:left="1440" w:hanging="720"/>
      </w:pPr>
      <w:r>
        <w:t>(Source:  Amended at 39 Ill. Reg. 3656, effective February 27, 2015)</w:t>
      </w:r>
      <w:bookmarkStart w:id="0" w:name="_GoBack"/>
      <w:bookmarkEnd w:id="0"/>
    </w:p>
    <w:sectPr w:rsidR="00B1468D" w:rsidSect="00B533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336A"/>
    <w:rsid w:val="00011C00"/>
    <w:rsid w:val="00193EAE"/>
    <w:rsid w:val="003D12F2"/>
    <w:rsid w:val="005778C8"/>
    <w:rsid w:val="005C3366"/>
    <w:rsid w:val="00630F3E"/>
    <w:rsid w:val="007F08F7"/>
    <w:rsid w:val="0081642C"/>
    <w:rsid w:val="00A53A98"/>
    <w:rsid w:val="00B1468D"/>
    <w:rsid w:val="00B5336A"/>
    <w:rsid w:val="00C619D8"/>
    <w:rsid w:val="00E2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403518-E755-4085-9577-BE62747E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D1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2015-03-09T19:14:00Z</dcterms:modified>
</cp:coreProperties>
</file>