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BDD" w:rsidRDefault="00494BDD" w:rsidP="00494BDD">
      <w:pPr>
        <w:widowControl w:val="0"/>
        <w:autoSpaceDE w:val="0"/>
        <w:autoSpaceDN w:val="0"/>
        <w:adjustRightInd w:val="0"/>
      </w:pPr>
    </w:p>
    <w:p w:rsidR="00494BDD" w:rsidRDefault="00494BDD" w:rsidP="00494B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3100.530  Transfer Between Pharmacies of Prescription Information for Refill Purposes</w:t>
      </w:r>
      <w:r>
        <w:t xml:space="preserve"> </w:t>
      </w:r>
    </w:p>
    <w:p w:rsidR="00494BDD" w:rsidRDefault="00494BDD" w:rsidP="00494BDD">
      <w:pPr>
        <w:widowControl w:val="0"/>
        <w:autoSpaceDE w:val="0"/>
        <w:autoSpaceDN w:val="0"/>
        <w:adjustRightInd w:val="0"/>
      </w:pPr>
    </w:p>
    <w:p w:rsidR="00494BDD" w:rsidRDefault="00494BDD" w:rsidP="00494BDD">
      <w:r>
        <w:t>Transfer between pharmacies of prescription information shall be done in accordance with 68 Ill. Adm. Code 1330.720 (rules of the Pharmacy Practice Act).</w:t>
      </w:r>
    </w:p>
    <w:p w:rsidR="00494BDD" w:rsidRDefault="00494BDD" w:rsidP="00494BDD"/>
    <w:p w:rsidR="00494BDD" w:rsidRDefault="00494BDD" w:rsidP="00494BDD">
      <w:pPr>
        <w:pStyle w:val="JCARSourceNote"/>
        <w:ind w:left="720"/>
      </w:pPr>
      <w:r>
        <w:t>(Source:  Amended at 39 Ill. Reg. 3656, effective February 27, 2015)</w:t>
      </w:r>
      <w:bookmarkStart w:id="0" w:name="_GoBack"/>
      <w:bookmarkEnd w:id="0"/>
    </w:p>
    <w:sectPr w:rsidR="00494BDD" w:rsidSect="00F719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194A"/>
    <w:rsid w:val="000C4633"/>
    <w:rsid w:val="001732D4"/>
    <w:rsid w:val="00494BDD"/>
    <w:rsid w:val="005C3366"/>
    <w:rsid w:val="006C4FCD"/>
    <w:rsid w:val="008C47E8"/>
    <w:rsid w:val="009C3514"/>
    <w:rsid w:val="00A2078A"/>
    <w:rsid w:val="00AD6297"/>
    <w:rsid w:val="00B42BAA"/>
    <w:rsid w:val="00B87FB4"/>
    <w:rsid w:val="00C9501E"/>
    <w:rsid w:val="00D11912"/>
    <w:rsid w:val="00D67C04"/>
    <w:rsid w:val="00DC0BFE"/>
    <w:rsid w:val="00E94CB6"/>
    <w:rsid w:val="00F7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3B7961B-B517-4FFF-B9CF-AE9F2E28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B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1732D4"/>
    <w:pPr>
      <w:ind w:left="720" w:hanging="360"/>
    </w:pPr>
  </w:style>
  <w:style w:type="paragraph" w:customStyle="1" w:styleId="JCARSourceNote">
    <w:name w:val="JCAR Source Note"/>
    <w:basedOn w:val="Normal"/>
    <w:rsid w:val="00B87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3100</vt:lpstr>
    </vt:vector>
  </TitlesOfParts>
  <Company>State of Illinois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3100</dc:title>
  <dc:subject/>
  <dc:creator>Illinois General Assembly</dc:creator>
  <cp:keywords/>
  <dc:description/>
  <cp:lastModifiedBy>King, Melissa A.</cp:lastModifiedBy>
  <cp:revision>4</cp:revision>
  <dcterms:created xsi:type="dcterms:W3CDTF">2015-02-24T22:45:00Z</dcterms:created>
  <dcterms:modified xsi:type="dcterms:W3CDTF">2015-03-09T19:32:00Z</dcterms:modified>
</cp:coreProperties>
</file>