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FA" w:rsidRDefault="00AB2CFA" w:rsidP="00AB2C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2CFA" w:rsidRDefault="00AB2CFA" w:rsidP="00AB2C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100.40  Disciplinary Action</w:t>
      </w:r>
      <w:r>
        <w:t xml:space="preserve"> </w:t>
      </w:r>
    </w:p>
    <w:p w:rsidR="00AB2CFA" w:rsidRDefault="00AB2CFA" w:rsidP="00AB2CFA">
      <w:pPr>
        <w:widowControl w:val="0"/>
        <w:autoSpaceDE w:val="0"/>
        <w:autoSpaceDN w:val="0"/>
        <w:adjustRightInd w:val="0"/>
      </w:pPr>
    </w:p>
    <w:p w:rsidR="00AB2CFA" w:rsidRDefault="00AB2CFA" w:rsidP="00AB2CFA">
      <w:pPr>
        <w:widowControl w:val="0"/>
        <w:autoSpaceDE w:val="0"/>
        <w:autoSpaceDN w:val="0"/>
        <w:adjustRightInd w:val="0"/>
      </w:pPr>
      <w:r>
        <w:t xml:space="preserve">Failure to adhere to the requirements of the Public Utilities Act and this Part will constitute cause for disciplinary action. </w:t>
      </w:r>
    </w:p>
    <w:sectPr w:rsidR="00AB2CFA" w:rsidSect="00AB2C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2CFA"/>
    <w:rsid w:val="004F7C1C"/>
    <w:rsid w:val="005C3366"/>
    <w:rsid w:val="0084694A"/>
    <w:rsid w:val="00AB2CFA"/>
    <w:rsid w:val="00C6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