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46" w:rsidRDefault="00A97146" w:rsidP="00864319">
      <w:pPr>
        <w:jc w:val="center"/>
      </w:pPr>
      <w:bookmarkStart w:id="0" w:name="_GoBack"/>
      <w:bookmarkEnd w:id="0"/>
    </w:p>
    <w:p w:rsidR="00864319" w:rsidRPr="006B4D7B" w:rsidRDefault="00A97146" w:rsidP="00864319">
      <w:pPr>
        <w:jc w:val="center"/>
      </w:pPr>
      <w:r>
        <w:t>S</w:t>
      </w:r>
      <w:r w:rsidR="00864319" w:rsidRPr="006B4D7B">
        <w:t>UBPART A:</w:t>
      </w:r>
      <w:r w:rsidR="004D17AE">
        <w:t xml:space="preserve">  </w:t>
      </w:r>
      <w:r w:rsidR="00864319" w:rsidRPr="006B4D7B">
        <w:t>GENERAL PROVISIONS</w:t>
      </w:r>
    </w:p>
    <w:p w:rsidR="00864319" w:rsidRPr="006B4D7B" w:rsidRDefault="00864319" w:rsidP="00864319">
      <w:pPr>
        <w:jc w:val="center"/>
      </w:pPr>
    </w:p>
    <w:p w:rsidR="00A36DED" w:rsidRPr="00A36DED" w:rsidRDefault="00A36DED" w:rsidP="00A36DED">
      <w:r w:rsidRPr="00A36DED">
        <w:t>Section</w:t>
      </w:r>
    </w:p>
    <w:p w:rsidR="00A36DED" w:rsidRPr="00A36DED" w:rsidRDefault="00A36DED" w:rsidP="00A36DED">
      <w:pPr>
        <w:ind w:left="1440" w:hanging="1440"/>
      </w:pPr>
      <w:r w:rsidRPr="00A36DED">
        <w:t>201.10</w:t>
      </w:r>
      <w:r w:rsidRPr="00A36DED">
        <w:tab/>
        <w:t>Procedure Governed</w:t>
      </w:r>
    </w:p>
    <w:p w:rsidR="00A36DED" w:rsidRPr="00A36DED" w:rsidRDefault="00A36DED" w:rsidP="00A36DED">
      <w:pPr>
        <w:ind w:left="1440" w:hanging="1440"/>
      </w:pPr>
      <w:r w:rsidRPr="00A36DED">
        <w:t>201.20</w:t>
      </w:r>
      <w:r w:rsidRPr="00A36DED">
        <w:tab/>
        <w:t>Definitions</w:t>
      </w:r>
    </w:p>
    <w:p w:rsidR="00A36DED" w:rsidRPr="00A36DED" w:rsidRDefault="00A36DED" w:rsidP="00A36DED">
      <w:pPr>
        <w:ind w:left="1440" w:hanging="1440"/>
      </w:pPr>
      <w:r w:rsidRPr="00A36DED">
        <w:t>201.30</w:t>
      </w:r>
      <w:r w:rsidRPr="00A36DED">
        <w:tab/>
        <w:t>Appointment of Mediator</w:t>
      </w:r>
    </w:p>
    <w:p w:rsidR="00A36DED" w:rsidRPr="00A36DED" w:rsidRDefault="00A36DED" w:rsidP="00A36DED">
      <w:pPr>
        <w:ind w:left="1440" w:hanging="1440"/>
      </w:pPr>
      <w:r w:rsidRPr="00A36DED">
        <w:t>201.40</w:t>
      </w:r>
      <w:r w:rsidRPr="00A36DED">
        <w:tab/>
        <w:t>Participation of Commission Staff</w:t>
      </w:r>
    </w:p>
    <w:p w:rsidR="00A36DED" w:rsidRPr="00A36DED" w:rsidRDefault="00A36DED" w:rsidP="00A36DED">
      <w:pPr>
        <w:ind w:left="1440" w:hanging="1440"/>
      </w:pPr>
      <w:r w:rsidRPr="00A36DED">
        <w:t>201.50</w:t>
      </w:r>
      <w:r w:rsidRPr="00A36DED">
        <w:tab/>
        <w:t>Participation of Intervenor</w:t>
      </w:r>
    </w:p>
    <w:p w:rsidR="00A36DED" w:rsidRPr="00A36DED" w:rsidRDefault="00A36DED" w:rsidP="00A36DED"/>
    <w:p w:rsidR="00A36DED" w:rsidRPr="00A36DED" w:rsidRDefault="00A36DED" w:rsidP="00A36DED">
      <w:pPr>
        <w:jc w:val="center"/>
      </w:pPr>
      <w:r w:rsidRPr="00A36DED">
        <w:t xml:space="preserve">SUBPART B: </w:t>
      </w:r>
      <w:r w:rsidR="004D17AE">
        <w:t xml:space="preserve"> </w:t>
      </w:r>
      <w:r w:rsidRPr="00A36DED">
        <w:t>REQUEST FOR MEDIATION</w:t>
      </w:r>
    </w:p>
    <w:p w:rsidR="00A36DED" w:rsidRPr="00A36DED" w:rsidRDefault="00A36DED" w:rsidP="00A36DED"/>
    <w:p w:rsidR="00A36DED" w:rsidRPr="00A36DED" w:rsidRDefault="00A36DED" w:rsidP="00A36DED">
      <w:pPr>
        <w:ind w:left="1440" w:hanging="1440"/>
      </w:pPr>
      <w:r w:rsidRPr="00A36DED">
        <w:t>Section</w:t>
      </w:r>
    </w:p>
    <w:p w:rsidR="00A36DED" w:rsidRPr="00A36DED" w:rsidRDefault="00A36DED" w:rsidP="00A36DED">
      <w:pPr>
        <w:ind w:left="1440" w:hanging="1440"/>
      </w:pPr>
      <w:r w:rsidRPr="00A36DED">
        <w:t>201.100</w:t>
      </w:r>
      <w:r w:rsidRPr="00A36DED">
        <w:tab/>
        <w:t>Request for Mediation</w:t>
      </w:r>
    </w:p>
    <w:p w:rsidR="00A36DED" w:rsidRPr="00A36DED" w:rsidRDefault="00A36DED" w:rsidP="00A36DED">
      <w:pPr>
        <w:ind w:left="1440" w:hanging="1440"/>
      </w:pPr>
      <w:r w:rsidRPr="00A36DED">
        <w:t>201.110</w:t>
      </w:r>
      <w:r w:rsidRPr="00A36DED">
        <w:tab/>
        <w:t>Submitting a Request for Mediation</w:t>
      </w:r>
    </w:p>
    <w:p w:rsidR="00A36DED" w:rsidRPr="00A36DED" w:rsidRDefault="00A36DED" w:rsidP="00A36DED">
      <w:pPr>
        <w:ind w:left="1440" w:hanging="1440"/>
      </w:pPr>
      <w:r w:rsidRPr="00A36DED">
        <w:t>201.120</w:t>
      </w:r>
      <w:r w:rsidRPr="00A36DED">
        <w:tab/>
        <w:t>Notice of Mediation</w:t>
      </w:r>
    </w:p>
    <w:p w:rsidR="00A36DED" w:rsidRPr="00A36DED" w:rsidRDefault="00A36DED" w:rsidP="00A36DED">
      <w:pPr>
        <w:ind w:left="1440" w:hanging="1440"/>
      </w:pPr>
      <w:r w:rsidRPr="00A36DED">
        <w:t>201.130</w:t>
      </w:r>
      <w:r w:rsidRPr="00A36DED">
        <w:tab/>
        <w:t>Scheduling of Mediation</w:t>
      </w:r>
    </w:p>
    <w:p w:rsidR="00A36DED" w:rsidRPr="00A36DED" w:rsidRDefault="00A36DED" w:rsidP="00A36DED"/>
    <w:p w:rsidR="00A36DED" w:rsidRPr="00A36DED" w:rsidRDefault="00A36DED" w:rsidP="00A36DED">
      <w:pPr>
        <w:jc w:val="center"/>
      </w:pPr>
      <w:r w:rsidRPr="00A36DED">
        <w:t xml:space="preserve">SUBPART C: </w:t>
      </w:r>
      <w:r w:rsidR="004D17AE">
        <w:t xml:space="preserve"> </w:t>
      </w:r>
      <w:r w:rsidRPr="00A36DED">
        <w:t xml:space="preserve">MEDIATION PROCEDURE </w:t>
      </w:r>
    </w:p>
    <w:p w:rsidR="00A36DED" w:rsidRPr="00A36DED" w:rsidRDefault="00A36DED" w:rsidP="00A36DED"/>
    <w:p w:rsidR="00A36DED" w:rsidRPr="00A36DED" w:rsidRDefault="00A36DED" w:rsidP="00A36DED">
      <w:pPr>
        <w:ind w:left="1440" w:hanging="1440"/>
      </w:pPr>
      <w:r w:rsidRPr="00A36DED">
        <w:t>Section</w:t>
      </w:r>
    </w:p>
    <w:p w:rsidR="0052046D" w:rsidRPr="0042456A" w:rsidRDefault="00A36DED" w:rsidP="004D17AE">
      <w:r w:rsidRPr="00A36DED">
        <w:t>201.200</w:t>
      </w:r>
      <w:r w:rsidRPr="00A36DED">
        <w:tab/>
      </w:r>
      <w:r w:rsidR="0052046D" w:rsidRPr="0042456A">
        <w:t>Authority of a Mediation Participant</w:t>
      </w:r>
      <w:r w:rsidR="001973D5">
        <w:t>'</w:t>
      </w:r>
      <w:r w:rsidR="0052046D" w:rsidRPr="0042456A">
        <w:t>s Representative</w:t>
      </w:r>
    </w:p>
    <w:p w:rsidR="0052046D" w:rsidRPr="0042456A" w:rsidRDefault="0052046D" w:rsidP="0052046D">
      <w:r w:rsidRPr="0042456A">
        <w:t>201.210</w:t>
      </w:r>
      <w:r w:rsidRPr="0042456A">
        <w:tab/>
        <w:t>Role of Counsel</w:t>
      </w:r>
    </w:p>
    <w:p w:rsidR="0052046D" w:rsidRPr="0042456A" w:rsidRDefault="0052046D" w:rsidP="0052046D">
      <w:r w:rsidRPr="0042456A">
        <w:t>201.220</w:t>
      </w:r>
      <w:r w:rsidRPr="0042456A">
        <w:tab/>
        <w:t>Role of Mediator</w:t>
      </w:r>
    </w:p>
    <w:p w:rsidR="0052046D" w:rsidRPr="0042456A" w:rsidRDefault="0052046D" w:rsidP="0052046D">
      <w:r w:rsidRPr="0042456A">
        <w:t>201.230</w:t>
      </w:r>
      <w:r w:rsidRPr="0042456A">
        <w:tab/>
        <w:t>Adjournment</w:t>
      </w:r>
    </w:p>
    <w:p w:rsidR="0052046D" w:rsidRPr="0042456A" w:rsidRDefault="0052046D" w:rsidP="0052046D">
      <w:pPr>
        <w:ind w:left="1440" w:hanging="1440"/>
      </w:pPr>
      <w:r w:rsidRPr="0042456A">
        <w:t>201.240</w:t>
      </w:r>
      <w:r w:rsidRPr="0042456A">
        <w:tab/>
        <w:t>Supervision of Exchange of Information</w:t>
      </w:r>
    </w:p>
    <w:p w:rsidR="0052046D" w:rsidRPr="0042456A" w:rsidRDefault="0052046D" w:rsidP="0052046D">
      <w:pPr>
        <w:ind w:left="1440" w:hanging="1440"/>
      </w:pPr>
      <w:r w:rsidRPr="0042456A">
        <w:t>201.250</w:t>
      </w:r>
      <w:r w:rsidRPr="0042456A">
        <w:tab/>
        <w:t xml:space="preserve">Privilege Against Disclosure; Admissibility; Discovery </w:t>
      </w:r>
    </w:p>
    <w:p w:rsidR="0052046D" w:rsidRPr="0042456A" w:rsidRDefault="0052046D" w:rsidP="0052046D">
      <w:pPr>
        <w:ind w:left="1440" w:hanging="1440"/>
      </w:pPr>
      <w:r w:rsidRPr="0042456A">
        <w:t>201.251</w:t>
      </w:r>
      <w:r w:rsidRPr="0042456A">
        <w:tab/>
        <w:t>Waiver and Preclusion of Privilege</w:t>
      </w:r>
    </w:p>
    <w:p w:rsidR="0052046D" w:rsidRPr="0042456A" w:rsidRDefault="0052046D" w:rsidP="0052046D">
      <w:pPr>
        <w:ind w:left="1440" w:hanging="1440"/>
        <w:rPr>
          <w:u w:val="single"/>
        </w:rPr>
      </w:pPr>
      <w:r w:rsidRPr="0042456A">
        <w:t>201.252</w:t>
      </w:r>
      <w:r w:rsidRPr="0042456A">
        <w:tab/>
        <w:t>Exceptions to Privilege</w:t>
      </w:r>
    </w:p>
    <w:p w:rsidR="0052046D" w:rsidRPr="0042456A" w:rsidRDefault="0052046D" w:rsidP="0052046D">
      <w:pPr>
        <w:ind w:left="1440" w:hanging="1440"/>
      </w:pPr>
      <w:r w:rsidRPr="0042456A">
        <w:t>201.260</w:t>
      </w:r>
      <w:r w:rsidRPr="0042456A">
        <w:tab/>
        <w:t>Duration of Mediation</w:t>
      </w:r>
    </w:p>
    <w:p w:rsidR="0052046D" w:rsidRPr="0042456A" w:rsidRDefault="0052046D" w:rsidP="0052046D">
      <w:pPr>
        <w:ind w:left="1440" w:hanging="1440"/>
      </w:pPr>
      <w:r w:rsidRPr="0042456A">
        <w:t>201.270</w:t>
      </w:r>
      <w:r w:rsidRPr="0042456A">
        <w:tab/>
        <w:t>Settlement Shall be Reduced to Writing</w:t>
      </w:r>
    </w:p>
    <w:p w:rsidR="0052046D" w:rsidRPr="0042456A" w:rsidRDefault="0052046D" w:rsidP="0052046D">
      <w:pPr>
        <w:ind w:left="1440" w:hanging="1440"/>
      </w:pPr>
      <w:r w:rsidRPr="0042456A">
        <w:t>201.280</w:t>
      </w:r>
      <w:r w:rsidRPr="0042456A">
        <w:tab/>
        <w:t>Document Retention</w:t>
      </w:r>
    </w:p>
    <w:p w:rsidR="0052046D" w:rsidRPr="0042456A" w:rsidRDefault="0052046D" w:rsidP="0052046D">
      <w:pPr>
        <w:ind w:left="1440" w:hanging="1440"/>
      </w:pPr>
    </w:p>
    <w:p w:rsidR="0052046D" w:rsidRPr="0042456A" w:rsidRDefault="0052046D" w:rsidP="0052046D">
      <w:pPr>
        <w:jc w:val="center"/>
      </w:pPr>
      <w:r w:rsidRPr="0042456A">
        <w:t xml:space="preserve">SUBPART D: </w:t>
      </w:r>
      <w:r w:rsidR="004D17AE">
        <w:t xml:space="preserve"> </w:t>
      </w:r>
      <w:r w:rsidRPr="0042456A">
        <w:t>POST-MEDIATION PROCEDURE</w:t>
      </w:r>
    </w:p>
    <w:p w:rsidR="0052046D" w:rsidRPr="0042456A" w:rsidRDefault="0052046D" w:rsidP="0052046D"/>
    <w:p w:rsidR="0052046D" w:rsidRPr="0042456A" w:rsidRDefault="0052046D" w:rsidP="0052046D">
      <w:r w:rsidRPr="0042456A">
        <w:t>Section</w:t>
      </w:r>
    </w:p>
    <w:p w:rsidR="0052046D" w:rsidRPr="0042456A" w:rsidRDefault="0052046D" w:rsidP="0052046D">
      <w:pPr>
        <w:ind w:left="1440" w:hanging="1440"/>
      </w:pPr>
      <w:r w:rsidRPr="0042456A">
        <w:t>201.300</w:t>
      </w:r>
      <w:r w:rsidRPr="0042456A">
        <w:tab/>
        <w:t>Failure to Agree</w:t>
      </w:r>
    </w:p>
    <w:p w:rsidR="0052046D" w:rsidRPr="0042456A" w:rsidRDefault="0052046D" w:rsidP="0052046D">
      <w:pPr>
        <w:ind w:left="1440" w:hanging="1440"/>
      </w:pPr>
      <w:r w:rsidRPr="0042456A">
        <w:t>201.310</w:t>
      </w:r>
      <w:r w:rsidRPr="0042456A">
        <w:tab/>
        <w:t>Enforcement of Settlement Agreement</w:t>
      </w:r>
    </w:p>
    <w:p w:rsidR="0052046D" w:rsidRPr="0042456A" w:rsidRDefault="0052046D" w:rsidP="0052046D"/>
    <w:p w:rsidR="0052046D" w:rsidRPr="0042456A" w:rsidRDefault="0052046D" w:rsidP="0052046D">
      <w:pPr>
        <w:jc w:val="center"/>
      </w:pPr>
      <w:r w:rsidRPr="0042456A">
        <w:t xml:space="preserve">SUBPART E: </w:t>
      </w:r>
      <w:r w:rsidR="004D17AE">
        <w:t xml:space="preserve"> </w:t>
      </w:r>
      <w:r w:rsidRPr="0042456A">
        <w:t>EFFECT OF A MEDIATED AGREEMENT</w:t>
      </w:r>
    </w:p>
    <w:p w:rsidR="0052046D" w:rsidRPr="0042456A" w:rsidRDefault="0052046D" w:rsidP="0052046D"/>
    <w:p w:rsidR="0052046D" w:rsidRPr="0042456A" w:rsidRDefault="0052046D" w:rsidP="0052046D">
      <w:r w:rsidRPr="0042456A">
        <w:t>Section</w:t>
      </w:r>
    </w:p>
    <w:p w:rsidR="0052046D" w:rsidRPr="0042456A" w:rsidRDefault="0052046D" w:rsidP="0052046D">
      <w:pPr>
        <w:rPr>
          <w:u w:val="single"/>
        </w:rPr>
      </w:pPr>
      <w:r w:rsidRPr="0042456A">
        <w:t>201.400</w:t>
      </w:r>
      <w:r w:rsidRPr="0042456A">
        <w:tab/>
        <w:t>Continuing Authority of the Commission</w:t>
      </w:r>
    </w:p>
    <w:sectPr w:rsidR="0052046D" w:rsidRPr="0042456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9A6">
      <w:r>
        <w:separator/>
      </w:r>
    </w:p>
  </w:endnote>
  <w:endnote w:type="continuationSeparator" w:id="0">
    <w:p w:rsidR="00000000" w:rsidRDefault="00C8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9A6">
      <w:r>
        <w:separator/>
      </w:r>
    </w:p>
  </w:footnote>
  <w:footnote w:type="continuationSeparator" w:id="0">
    <w:p w:rsidR="00000000" w:rsidRDefault="00C8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973D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5076"/>
    <w:rsid w:val="004D17AE"/>
    <w:rsid w:val="004D5CD6"/>
    <w:rsid w:val="004D73D3"/>
    <w:rsid w:val="005001C5"/>
    <w:rsid w:val="0052046D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4319"/>
    <w:rsid w:val="008B4361"/>
    <w:rsid w:val="008D4EA0"/>
    <w:rsid w:val="00935A8C"/>
    <w:rsid w:val="0098276C"/>
    <w:rsid w:val="009C4011"/>
    <w:rsid w:val="009C4FD4"/>
    <w:rsid w:val="00A174BB"/>
    <w:rsid w:val="00A2265D"/>
    <w:rsid w:val="00A36DED"/>
    <w:rsid w:val="00A414BC"/>
    <w:rsid w:val="00A600AA"/>
    <w:rsid w:val="00A62F7E"/>
    <w:rsid w:val="00A97146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49A6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