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32" w:rsidRDefault="00F27E32" w:rsidP="00D80F7C">
      <w:pPr>
        <w:rPr>
          <w:b/>
          <w:bCs/>
          <w:szCs w:val="24"/>
        </w:rPr>
      </w:pPr>
      <w:bookmarkStart w:id="0" w:name="_GoBack"/>
      <w:bookmarkEnd w:id="0"/>
    </w:p>
    <w:p w:rsidR="00D80F7C" w:rsidRDefault="00D80F7C" w:rsidP="00D80F7C">
      <w:pPr>
        <w:rPr>
          <w:b/>
          <w:bCs/>
          <w:szCs w:val="24"/>
        </w:rPr>
      </w:pPr>
      <w:r w:rsidRPr="00F27E32">
        <w:rPr>
          <w:b/>
          <w:bCs/>
          <w:szCs w:val="24"/>
        </w:rPr>
        <w:t>Section 210.20  Annual Report Forms</w:t>
      </w:r>
    </w:p>
    <w:p w:rsidR="00DB7D44" w:rsidRDefault="00DB7D44" w:rsidP="00D80F7C">
      <w:pPr>
        <w:rPr>
          <w:b/>
          <w:bCs/>
          <w:szCs w:val="24"/>
        </w:rPr>
      </w:pPr>
    </w:p>
    <w:p w:rsidR="00D80F7C" w:rsidRDefault="00D80F7C" w:rsidP="00F27E32">
      <w:pPr>
        <w:ind w:left="1440" w:hanging="720"/>
        <w:rPr>
          <w:szCs w:val="24"/>
        </w:rPr>
      </w:pPr>
      <w:r w:rsidRPr="00F27E32">
        <w:rPr>
          <w:szCs w:val="24"/>
        </w:rPr>
        <w:t>a)</w:t>
      </w:r>
      <w:r w:rsidR="00F27E32">
        <w:rPr>
          <w:szCs w:val="24"/>
        </w:rPr>
        <w:tab/>
      </w:r>
      <w:r w:rsidRPr="00F27E32">
        <w:rPr>
          <w:szCs w:val="24"/>
        </w:rPr>
        <w:t xml:space="preserve">The Illinois Commerce Commission (Commission) shall notify each public utility or telecommunications carrier by </w:t>
      </w:r>
      <w:smartTag w:uri="urn:schemas-microsoft-com:office:smarttags" w:element="country-region">
        <w:smartTag w:uri="urn:schemas-microsoft-com:office:smarttags" w:element="place">
          <w:r w:rsidRPr="00F27E32">
            <w:rPr>
              <w:szCs w:val="24"/>
            </w:rPr>
            <w:t>United States</w:t>
          </w:r>
        </w:smartTag>
      </w:smartTag>
      <w:r w:rsidRPr="00F27E32">
        <w:rPr>
          <w:szCs w:val="24"/>
        </w:rPr>
        <w:t xml:space="preserve"> mail in December of each calendar year that an annual report shall be submitted to the Commission with instructions on how to obtain the form.</w:t>
      </w:r>
      <w:r w:rsidR="00DB7D44">
        <w:rPr>
          <w:szCs w:val="24"/>
        </w:rPr>
        <w:t xml:space="preserve"> </w:t>
      </w:r>
      <w:r w:rsidRPr="00F27E32">
        <w:rPr>
          <w:szCs w:val="24"/>
        </w:rPr>
        <w:t xml:space="preserve"> Such form can be provided electronically to public utilities or telecommunication carriers.</w:t>
      </w:r>
    </w:p>
    <w:p w:rsidR="00DB7D44" w:rsidRDefault="00DB7D44" w:rsidP="00F27E32">
      <w:pPr>
        <w:ind w:left="1440" w:hanging="720"/>
        <w:rPr>
          <w:szCs w:val="24"/>
        </w:rPr>
      </w:pPr>
    </w:p>
    <w:p w:rsidR="00D80F7C" w:rsidRDefault="00D80F7C" w:rsidP="00F27E32">
      <w:pPr>
        <w:ind w:left="1440" w:hanging="720"/>
        <w:rPr>
          <w:szCs w:val="24"/>
        </w:rPr>
      </w:pPr>
      <w:r w:rsidRPr="00F27E32">
        <w:rPr>
          <w:szCs w:val="24"/>
        </w:rPr>
        <w:t>b)</w:t>
      </w:r>
      <w:r w:rsidR="00F27E32">
        <w:rPr>
          <w:szCs w:val="24"/>
        </w:rPr>
        <w:tab/>
      </w:r>
      <w:r w:rsidRPr="00F27E32">
        <w:rPr>
          <w:szCs w:val="24"/>
        </w:rPr>
        <w:t>Any public utility or telecommunications carrier that requires a printed copy of the annual report form to be filed by that entity shall request the printed copy by co</w:t>
      </w:r>
      <w:r w:rsidRPr="00F27E32">
        <w:rPr>
          <w:szCs w:val="24"/>
        </w:rPr>
        <w:t>n</w:t>
      </w:r>
      <w:r w:rsidRPr="00F27E32">
        <w:rPr>
          <w:szCs w:val="24"/>
        </w:rPr>
        <w:t xml:space="preserve">tacting the Chief Clerk of the Commission in accordance with instructions provided by the Commission in the annual mailing required by subsection (a). </w:t>
      </w:r>
    </w:p>
    <w:p w:rsidR="00F27E32" w:rsidRDefault="00F27E32">
      <w:pPr>
        <w:pStyle w:val="JCARSourceNote"/>
        <w:ind w:left="720"/>
      </w:pPr>
    </w:p>
    <w:p w:rsidR="00F27E32" w:rsidRDefault="00F27E32">
      <w:pPr>
        <w:pStyle w:val="JCARSourceNote"/>
        <w:ind w:left="720"/>
      </w:pPr>
      <w:r w:rsidRPr="00D55B37">
        <w:t>(Source:  Added at 2</w:t>
      </w:r>
      <w:r>
        <w:t>8</w:t>
      </w:r>
      <w:r w:rsidRPr="00D55B37">
        <w:t xml:space="preserve"> Ill. Reg. </w:t>
      </w:r>
      <w:r w:rsidR="000B28C6">
        <w:t>15469</w:t>
      </w:r>
      <w:r w:rsidRPr="00D55B37">
        <w:t xml:space="preserve">, effective </w:t>
      </w:r>
      <w:r w:rsidR="000B28C6">
        <w:t>December 1, 2004</w:t>
      </w:r>
      <w:r w:rsidRPr="00D55B37">
        <w:t>)</w:t>
      </w:r>
    </w:p>
    <w:sectPr w:rsidR="00F27E3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737F">
      <w:r>
        <w:separator/>
      </w:r>
    </w:p>
  </w:endnote>
  <w:endnote w:type="continuationSeparator" w:id="0">
    <w:p w:rsidR="00000000" w:rsidRDefault="0088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737F">
      <w:r>
        <w:separator/>
      </w:r>
    </w:p>
  </w:footnote>
  <w:footnote w:type="continuationSeparator" w:id="0">
    <w:p w:rsidR="00000000" w:rsidRDefault="0088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28C6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6C5E1F"/>
    <w:rsid w:val="00776784"/>
    <w:rsid w:val="00780733"/>
    <w:rsid w:val="007D406F"/>
    <w:rsid w:val="008271B1"/>
    <w:rsid w:val="00837F88"/>
    <w:rsid w:val="0084781C"/>
    <w:rsid w:val="0088737F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80F7C"/>
    <w:rsid w:val="00D93C67"/>
    <w:rsid w:val="00DB7D44"/>
    <w:rsid w:val="00DD54D4"/>
    <w:rsid w:val="00DE185C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27E32"/>
    <w:rsid w:val="00F43DEE"/>
    <w:rsid w:val="00F63C12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