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A65" w:rsidRDefault="00982A65" w:rsidP="00982A65">
      <w:pPr>
        <w:widowControl w:val="0"/>
        <w:autoSpaceDE w:val="0"/>
        <w:autoSpaceDN w:val="0"/>
        <w:adjustRightInd w:val="0"/>
      </w:pPr>
      <w:bookmarkStart w:id="0" w:name="_GoBack"/>
      <w:bookmarkEnd w:id="0"/>
    </w:p>
    <w:p w:rsidR="00982A65" w:rsidRDefault="00982A65" w:rsidP="00982A65">
      <w:pPr>
        <w:widowControl w:val="0"/>
        <w:autoSpaceDE w:val="0"/>
        <w:autoSpaceDN w:val="0"/>
        <w:adjustRightInd w:val="0"/>
      </w:pPr>
      <w:r>
        <w:rPr>
          <w:b/>
          <w:bCs/>
        </w:rPr>
        <w:t>Section 275.80  Retroactive Effect</w:t>
      </w:r>
      <w:r>
        <w:t xml:space="preserve"> </w:t>
      </w:r>
    </w:p>
    <w:p w:rsidR="00982A65" w:rsidRDefault="00982A65" w:rsidP="00982A65">
      <w:pPr>
        <w:widowControl w:val="0"/>
        <w:autoSpaceDE w:val="0"/>
        <w:autoSpaceDN w:val="0"/>
        <w:adjustRightInd w:val="0"/>
      </w:pPr>
    </w:p>
    <w:p w:rsidR="00982A65" w:rsidRDefault="00982A65" w:rsidP="00982A65">
      <w:pPr>
        <w:widowControl w:val="0"/>
        <w:autoSpaceDE w:val="0"/>
        <w:autoSpaceDN w:val="0"/>
        <w:adjustRightInd w:val="0"/>
      </w:pPr>
      <w:r>
        <w:t xml:space="preserve">Notwithstanding any provisions of this Part, any public electric or gas utility, or affiliate thereof, may perform commitments entered into prior to January 1, 1969, unless such commitments were made in violation of the Commission's Interim Orders of July 12, 1967, and March 13, 1968, in Docket No. 52538, if a written list of such commitments is filed with the Commission, within 30 days after the effective date of this Part, describing the nature of the commitment and the premises for which the commitment has been incurred; provided, however, that no such commitment shall be performed by a public utility unless prior to a date two years after said effective date the pouring of concrete caissons, footings or foundations or the driving of pilings has commenced on said premises, or unless the approval of the Commission for an extension of time has been obtained. </w:t>
      </w:r>
    </w:p>
    <w:sectPr w:rsidR="00982A65" w:rsidSect="00982A6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82A65"/>
    <w:rsid w:val="003A2091"/>
    <w:rsid w:val="005C3366"/>
    <w:rsid w:val="008848D4"/>
    <w:rsid w:val="00982A65"/>
    <w:rsid w:val="00E67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275</vt:lpstr>
    </vt:vector>
  </TitlesOfParts>
  <Company>State of Illinois</Company>
  <LinksUpToDate>false</LinksUpToDate>
  <CharactersWithSpaces>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275</dc:title>
  <dc:subject/>
  <dc:creator>Illinois General Assembly</dc:creator>
  <cp:keywords/>
  <dc:description/>
  <cp:lastModifiedBy>Roberts, John</cp:lastModifiedBy>
  <cp:revision>3</cp:revision>
  <dcterms:created xsi:type="dcterms:W3CDTF">2012-06-21T18:58:00Z</dcterms:created>
  <dcterms:modified xsi:type="dcterms:W3CDTF">2012-06-21T18:58:00Z</dcterms:modified>
</cp:coreProperties>
</file>