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34" w:rsidRDefault="00835D34" w:rsidP="00835D34">
      <w:pPr>
        <w:spacing w:after="0" w:line="240" w:lineRule="auto"/>
        <w:ind w:left="720" w:hanging="720"/>
        <w:outlineLvl w:val="0"/>
        <w:rPr>
          <w:b/>
        </w:rPr>
      </w:pPr>
    </w:p>
    <w:p w:rsidR="00835D34" w:rsidRPr="00E02368" w:rsidRDefault="00835D34" w:rsidP="00835D34">
      <w:pPr>
        <w:spacing w:after="0" w:line="240" w:lineRule="auto"/>
        <w:ind w:left="720" w:hanging="720"/>
        <w:outlineLvl w:val="0"/>
        <w:rPr>
          <w:b/>
        </w:rPr>
      </w:pPr>
      <w:r w:rsidRPr="00E02368">
        <w:rPr>
          <w:b/>
        </w:rPr>
        <w:t>Section 280.65</w:t>
      </w:r>
      <w:r>
        <w:rPr>
          <w:b/>
        </w:rPr>
        <w:t xml:space="preserve"> </w:t>
      </w:r>
      <w:r w:rsidRPr="00E02368">
        <w:rPr>
          <w:b/>
        </w:rPr>
        <w:t xml:space="preserve"> Late Payment Fee Waiver for Low Income Customers</w:t>
      </w:r>
    </w:p>
    <w:p w:rsidR="00835D34" w:rsidRPr="00E02368" w:rsidRDefault="00835D34" w:rsidP="00835D34">
      <w:pPr>
        <w:spacing w:after="0" w:line="240" w:lineRule="auto"/>
        <w:ind w:left="720" w:hanging="720"/>
      </w:pPr>
    </w:p>
    <w:p w:rsidR="00835D34" w:rsidRPr="00E02368" w:rsidRDefault="00835D34" w:rsidP="00835D34">
      <w:pPr>
        <w:spacing w:after="0" w:line="240" w:lineRule="auto"/>
        <w:ind w:left="1440" w:hanging="720"/>
      </w:pPr>
      <w:r w:rsidRPr="00E02368">
        <w:t>a)</w:t>
      </w:r>
      <w:r w:rsidRPr="00E02368">
        <w:tab/>
        <w:t>Waiver: A low income customer shall not be assessed late payment fees while he</w:t>
      </w:r>
      <w:r w:rsidR="00D61B21">
        <w:t xml:space="preserve"> or </w:t>
      </w:r>
      <w:r w:rsidRPr="00E02368">
        <w:t>she is qualified as a low income customer.</w:t>
      </w:r>
    </w:p>
    <w:p w:rsidR="00835D34" w:rsidRPr="00E02368" w:rsidRDefault="00835D34" w:rsidP="00835D34">
      <w:pPr>
        <w:spacing w:after="0" w:line="240" w:lineRule="auto"/>
        <w:ind w:left="1440" w:hanging="720"/>
      </w:pPr>
    </w:p>
    <w:p w:rsidR="00835D34" w:rsidRPr="00E02368" w:rsidRDefault="00490C9A" w:rsidP="00835D34">
      <w:pPr>
        <w:spacing w:after="0" w:line="240" w:lineRule="auto"/>
        <w:ind w:left="1440" w:hanging="720"/>
      </w:pPr>
      <w:r>
        <w:t>b)</w:t>
      </w:r>
      <w:r>
        <w:tab/>
        <w:t>New Q</w:t>
      </w:r>
      <w:r w:rsidR="00835D34" w:rsidRPr="00E02368">
        <w:t>ualification: When a customer is qualified as a low income customer, the utility shall not be obliged to waive late fees that were assessed prior to qualification.</w:t>
      </w:r>
    </w:p>
    <w:p w:rsidR="00835D34" w:rsidRPr="00E02368" w:rsidRDefault="00835D34" w:rsidP="00835D34">
      <w:pPr>
        <w:spacing w:after="0" w:line="240" w:lineRule="auto"/>
        <w:ind w:left="1440" w:hanging="720"/>
      </w:pPr>
    </w:p>
    <w:p w:rsidR="00835D34" w:rsidRPr="00E02368" w:rsidRDefault="00490C9A" w:rsidP="00835D34">
      <w:pPr>
        <w:spacing w:after="0" w:line="240" w:lineRule="auto"/>
        <w:ind w:left="1440" w:hanging="720"/>
      </w:pPr>
      <w:r>
        <w:t>c)</w:t>
      </w:r>
      <w:r>
        <w:tab/>
        <w:t>Expiration of Q</w:t>
      </w:r>
      <w:r w:rsidR="00835D34" w:rsidRPr="00E02368">
        <w:t>ualification: If a customer is not re-qualified as a low income customer, then the utility may begin assessing late fees on past due amounts. However, late fees shall not be assessed retroactively on bills</w:t>
      </w:r>
      <w:r w:rsidR="00D61B21">
        <w:t xml:space="preserve"> issued</w:t>
      </w:r>
      <w:bookmarkStart w:id="0" w:name="_GoBack"/>
      <w:bookmarkEnd w:id="0"/>
      <w:r w:rsidR="00835D34" w:rsidRPr="00E02368">
        <w:t xml:space="preserve"> during the time period when the customer was qualified as a low income customer.</w:t>
      </w:r>
    </w:p>
    <w:sectPr w:rsidR="00835D34" w:rsidRPr="00E023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174" w:rsidRDefault="00642174">
      <w:r>
        <w:separator/>
      </w:r>
    </w:p>
  </w:endnote>
  <w:endnote w:type="continuationSeparator" w:id="0">
    <w:p w:rsidR="00642174" w:rsidRDefault="0064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174" w:rsidRDefault="00642174">
      <w:r>
        <w:separator/>
      </w:r>
    </w:p>
  </w:footnote>
  <w:footnote w:type="continuationSeparator" w:id="0">
    <w:p w:rsidR="00642174" w:rsidRDefault="0064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7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0C9A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2174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598D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D34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1B21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66637-A4E2-49D5-92EA-A47D5460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8D"/>
    <w:pPr>
      <w:spacing w:after="200" w:line="276" w:lineRule="auto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eastAsia="Times New Roman"/>
    </w:rPr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eastAsia="Times New Roman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5</cp:revision>
  <dcterms:created xsi:type="dcterms:W3CDTF">2014-01-07T18:08:00Z</dcterms:created>
  <dcterms:modified xsi:type="dcterms:W3CDTF">2014-09-15T16:57:00Z</dcterms:modified>
</cp:coreProperties>
</file>