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E1F" w:rsidRPr="00572010" w:rsidRDefault="00905E1F" w:rsidP="00572010">
      <w:pPr>
        <w:suppressAutoHyphens/>
        <w:spacing w:line="240" w:lineRule="atLeast"/>
        <w:jc w:val="both"/>
        <w:rPr>
          <w:b/>
          <w:spacing w:val="-3"/>
        </w:rPr>
      </w:pPr>
      <w:bookmarkStart w:id="0" w:name="_GoBack"/>
      <w:bookmarkEnd w:id="0"/>
      <w:r w:rsidRPr="00572010">
        <w:rPr>
          <w:b/>
          <w:spacing w:val="-3"/>
        </w:rPr>
        <w:t>Section 285.3230  Schedule C-25: Add-On Taxes</w:t>
      </w:r>
    </w:p>
    <w:p w:rsidR="00905E1F" w:rsidRPr="00572010" w:rsidRDefault="00905E1F" w:rsidP="00905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b/>
          <w:spacing w:val="-3"/>
        </w:rPr>
      </w:pPr>
    </w:p>
    <w:p w:rsidR="00905E1F" w:rsidRPr="00905E1F" w:rsidRDefault="00F22AA2" w:rsidP="005720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spacing w:val="-3"/>
        </w:rPr>
      </w:pPr>
      <w:r>
        <w:rPr>
          <w:spacing w:val="-3"/>
        </w:rPr>
        <w:tab/>
      </w:r>
      <w:r w:rsidR="00905E1F" w:rsidRPr="00905E1F">
        <w:rPr>
          <w:spacing w:val="-3"/>
        </w:rPr>
        <w:t>a)</w:t>
      </w:r>
      <w:r w:rsidR="00905E1F" w:rsidRPr="00905E1F">
        <w:rPr>
          <w:spacing w:val="-3"/>
        </w:rPr>
        <w:tab/>
        <w:t>For each applicable service, provide information for add-on taxes, defined as those taxes other than income that are not recovered in tariffed rates, for each taxing authority or group of taxing authorities listed in subsection (b) at the following rates. Explain the method by which add-on taxes have been excluded from revenues at proposed rates as reflected on Schedule C-1:</w:t>
      </w:r>
    </w:p>
    <w:p w:rsidR="00F22AA2" w:rsidRDefault="00F22AA2" w:rsidP="005720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160" w:hanging="2160"/>
        <w:jc w:val="both"/>
        <w:rPr>
          <w:spacing w:val="-3"/>
        </w:rPr>
      </w:pPr>
    </w:p>
    <w:p w:rsidR="00905E1F" w:rsidRPr="00905E1F" w:rsidRDefault="00F22AA2" w:rsidP="005720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160" w:hanging="2160"/>
        <w:jc w:val="both"/>
        <w:rPr>
          <w:spacing w:val="-3"/>
        </w:rPr>
      </w:pPr>
      <w:r>
        <w:rPr>
          <w:spacing w:val="-3"/>
        </w:rPr>
        <w:tab/>
      </w:r>
      <w:r>
        <w:rPr>
          <w:spacing w:val="-3"/>
        </w:rPr>
        <w:tab/>
      </w:r>
      <w:r w:rsidR="00905E1F" w:rsidRPr="00905E1F">
        <w:rPr>
          <w:spacing w:val="-3"/>
        </w:rPr>
        <w:t>1)</w:t>
      </w:r>
      <w:r w:rsidR="00905E1F" w:rsidRPr="00905E1F">
        <w:rPr>
          <w:spacing w:val="-3"/>
        </w:rPr>
        <w:tab/>
        <w:t>The unadjusted test year amounts at present rates. State whether, or not, add-on taxes are included in revenues as reflected on Schedule C-1; and</w:t>
      </w:r>
    </w:p>
    <w:p w:rsidR="00F22AA2" w:rsidRDefault="00F22AA2" w:rsidP="00905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spacing w:val="-3"/>
        </w:rPr>
      </w:pPr>
    </w:p>
    <w:p w:rsidR="00905E1F" w:rsidRPr="00905E1F" w:rsidRDefault="00572010" w:rsidP="00905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spacing w:val="-3"/>
        </w:rPr>
      </w:pPr>
      <w:r>
        <w:rPr>
          <w:spacing w:val="-3"/>
        </w:rPr>
        <w:tab/>
      </w:r>
      <w:r>
        <w:rPr>
          <w:spacing w:val="-3"/>
        </w:rPr>
        <w:tab/>
      </w:r>
      <w:r w:rsidR="00905E1F" w:rsidRPr="00905E1F">
        <w:rPr>
          <w:spacing w:val="-3"/>
        </w:rPr>
        <w:t>2)</w:t>
      </w:r>
      <w:r w:rsidR="00905E1F" w:rsidRPr="00905E1F">
        <w:rPr>
          <w:spacing w:val="-3"/>
        </w:rPr>
        <w:tab/>
        <w:t>The pro forma test year amounts at proposed rates.</w:t>
      </w:r>
    </w:p>
    <w:p w:rsidR="00F22AA2" w:rsidRDefault="00F22AA2" w:rsidP="00F22A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spacing w:val="-3"/>
        </w:rPr>
      </w:pPr>
    </w:p>
    <w:p w:rsidR="00905E1F" w:rsidRPr="00905E1F" w:rsidRDefault="00572010" w:rsidP="00F22A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spacing w:val="-3"/>
        </w:rPr>
      </w:pPr>
      <w:r>
        <w:rPr>
          <w:spacing w:val="-3"/>
        </w:rPr>
        <w:tab/>
      </w:r>
      <w:r w:rsidR="00905E1F" w:rsidRPr="00905E1F">
        <w:rPr>
          <w:spacing w:val="-3"/>
        </w:rPr>
        <w:t>b)</w:t>
      </w:r>
      <w:r w:rsidR="00905E1F" w:rsidRPr="00905E1F">
        <w:rPr>
          <w:spacing w:val="-3"/>
        </w:rPr>
        <w:tab/>
        <w:t>Information shall be provided for the following taxing authorities:</w:t>
      </w:r>
    </w:p>
    <w:p w:rsidR="00F22AA2" w:rsidRDefault="00F22AA2" w:rsidP="00F22A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spacing w:val="-3"/>
        </w:rPr>
      </w:pPr>
    </w:p>
    <w:p w:rsidR="00905E1F" w:rsidRPr="00905E1F" w:rsidRDefault="00572010" w:rsidP="00F22A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spacing w:val="-3"/>
        </w:rPr>
      </w:pPr>
      <w:r>
        <w:rPr>
          <w:spacing w:val="-3"/>
        </w:rPr>
        <w:tab/>
      </w:r>
      <w:r>
        <w:rPr>
          <w:spacing w:val="-3"/>
        </w:rPr>
        <w:tab/>
      </w:r>
      <w:r w:rsidR="00905E1F" w:rsidRPr="00905E1F">
        <w:rPr>
          <w:spacing w:val="-3"/>
        </w:rPr>
        <w:t>1)</w:t>
      </w:r>
      <w:r w:rsidR="00905E1F" w:rsidRPr="00905E1F">
        <w:rPr>
          <w:spacing w:val="-3"/>
        </w:rPr>
        <w:tab/>
        <w:t xml:space="preserve">Municipalities (Provide aggregated amounts for all municipal add-on taxes.); </w:t>
      </w:r>
    </w:p>
    <w:p w:rsidR="00F22AA2" w:rsidRDefault="00F22AA2" w:rsidP="00905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spacing w:val="-3"/>
        </w:rPr>
      </w:pPr>
    </w:p>
    <w:p w:rsidR="00905E1F" w:rsidRPr="00905E1F" w:rsidRDefault="00572010" w:rsidP="00905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spacing w:val="-3"/>
        </w:rPr>
      </w:pPr>
      <w:r>
        <w:rPr>
          <w:spacing w:val="-3"/>
        </w:rPr>
        <w:tab/>
      </w:r>
      <w:r>
        <w:rPr>
          <w:spacing w:val="-3"/>
        </w:rPr>
        <w:tab/>
      </w:r>
      <w:r w:rsidR="00905E1F" w:rsidRPr="00905E1F">
        <w:rPr>
          <w:spacing w:val="-3"/>
        </w:rPr>
        <w:t>2)</w:t>
      </w:r>
      <w:r w:rsidR="00905E1F" w:rsidRPr="00905E1F">
        <w:rPr>
          <w:spacing w:val="-3"/>
        </w:rPr>
        <w:tab/>
        <w:t>State (Provide amounts for each type of add-on tax.); and</w:t>
      </w:r>
    </w:p>
    <w:p w:rsidR="00F22AA2" w:rsidRDefault="00F22AA2" w:rsidP="005720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160" w:hanging="2160"/>
        <w:jc w:val="both"/>
        <w:rPr>
          <w:spacing w:val="-3"/>
        </w:rPr>
      </w:pPr>
    </w:p>
    <w:p w:rsidR="00905E1F" w:rsidRPr="00905E1F" w:rsidRDefault="00572010" w:rsidP="005720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160" w:hanging="2160"/>
        <w:jc w:val="both"/>
        <w:rPr>
          <w:spacing w:val="-3"/>
        </w:rPr>
      </w:pPr>
      <w:r>
        <w:rPr>
          <w:spacing w:val="-3"/>
        </w:rPr>
        <w:tab/>
      </w:r>
      <w:r>
        <w:rPr>
          <w:spacing w:val="-3"/>
        </w:rPr>
        <w:tab/>
      </w:r>
      <w:r w:rsidR="00905E1F" w:rsidRPr="00905E1F">
        <w:rPr>
          <w:spacing w:val="-3"/>
        </w:rPr>
        <w:t>3)</w:t>
      </w:r>
      <w:r w:rsidR="00905E1F" w:rsidRPr="00905E1F">
        <w:rPr>
          <w:spacing w:val="-3"/>
        </w:rPr>
        <w:tab/>
        <w:t>Other (Provide amounts for each type of add-on tax levied by other taxing authorities</w:t>
      </w:r>
      <w:r w:rsidR="00014588">
        <w:rPr>
          <w:spacing w:val="-3"/>
        </w:rPr>
        <w:t>.</w:t>
      </w:r>
      <w:r w:rsidR="0058289B">
        <w:rPr>
          <w:spacing w:val="-3"/>
        </w:rPr>
        <w:t>)</w:t>
      </w:r>
      <w:r w:rsidR="00905E1F" w:rsidRPr="00905E1F">
        <w:rPr>
          <w:spacing w:val="-3"/>
        </w:rPr>
        <w:t>.</w:t>
      </w:r>
    </w:p>
    <w:p w:rsidR="00F22AA2" w:rsidRDefault="00F22AA2" w:rsidP="00905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spacing w:val="-3"/>
        </w:rPr>
      </w:pPr>
    </w:p>
    <w:p w:rsidR="00905E1F" w:rsidRPr="00905E1F" w:rsidRDefault="00572010" w:rsidP="00905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spacing w:val="-3"/>
        </w:rPr>
      </w:pPr>
      <w:r>
        <w:rPr>
          <w:spacing w:val="-3"/>
        </w:rPr>
        <w:tab/>
      </w:r>
      <w:r w:rsidR="00905E1F" w:rsidRPr="00905E1F">
        <w:rPr>
          <w:spacing w:val="-3"/>
        </w:rPr>
        <w:t>c)</w:t>
      </w:r>
      <w:r w:rsidR="00905E1F" w:rsidRPr="00905E1F">
        <w:rPr>
          <w:spacing w:val="-3"/>
        </w:rPr>
        <w:tab/>
        <w:t>Information provided shall include:</w:t>
      </w:r>
    </w:p>
    <w:p w:rsidR="00F22AA2" w:rsidRDefault="00F22AA2" w:rsidP="005720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160" w:hanging="2160"/>
        <w:jc w:val="both"/>
        <w:rPr>
          <w:spacing w:val="-3"/>
        </w:rPr>
      </w:pPr>
    </w:p>
    <w:p w:rsidR="00905E1F" w:rsidRPr="00905E1F" w:rsidRDefault="00572010" w:rsidP="005720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160" w:hanging="2160"/>
        <w:jc w:val="both"/>
        <w:rPr>
          <w:spacing w:val="-3"/>
        </w:rPr>
      </w:pPr>
      <w:r>
        <w:rPr>
          <w:spacing w:val="-3"/>
        </w:rPr>
        <w:tab/>
      </w:r>
      <w:r>
        <w:rPr>
          <w:spacing w:val="-3"/>
        </w:rPr>
        <w:tab/>
      </w:r>
      <w:r w:rsidR="00905E1F" w:rsidRPr="00905E1F">
        <w:rPr>
          <w:spacing w:val="-3"/>
        </w:rPr>
        <w:t>1)</w:t>
      </w:r>
      <w:r w:rsidR="00905E1F" w:rsidRPr="00905E1F">
        <w:rPr>
          <w:spacing w:val="-3"/>
        </w:rPr>
        <w:tab/>
        <w:t>Amount recorded as revenue that represents add-on tax receipts from ratepayers;</w:t>
      </w:r>
    </w:p>
    <w:p w:rsidR="00F22AA2" w:rsidRDefault="00F22AA2" w:rsidP="005720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160" w:hanging="2160"/>
        <w:jc w:val="both"/>
        <w:rPr>
          <w:spacing w:val="-3"/>
        </w:rPr>
      </w:pPr>
    </w:p>
    <w:p w:rsidR="00905E1F" w:rsidRPr="00905E1F" w:rsidRDefault="00572010" w:rsidP="005720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160" w:hanging="2160"/>
        <w:jc w:val="both"/>
        <w:rPr>
          <w:spacing w:val="-3"/>
        </w:rPr>
      </w:pPr>
      <w:r>
        <w:rPr>
          <w:spacing w:val="-3"/>
        </w:rPr>
        <w:tab/>
      </w:r>
      <w:r>
        <w:rPr>
          <w:spacing w:val="-3"/>
        </w:rPr>
        <w:tab/>
      </w:r>
      <w:r w:rsidR="00905E1F" w:rsidRPr="00905E1F">
        <w:rPr>
          <w:spacing w:val="-3"/>
        </w:rPr>
        <w:t>2)</w:t>
      </w:r>
      <w:r w:rsidR="00905E1F" w:rsidRPr="00905E1F">
        <w:rPr>
          <w:spacing w:val="-3"/>
        </w:rPr>
        <w:tab/>
        <w:t>Amount recorded as expense that represents distributions of add-on taxes to taxing authority; and</w:t>
      </w:r>
    </w:p>
    <w:p w:rsidR="00F22AA2" w:rsidRDefault="00F22AA2" w:rsidP="00905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spacing w:val="-3"/>
        </w:rPr>
      </w:pPr>
    </w:p>
    <w:p w:rsidR="00905E1F" w:rsidRPr="00905E1F" w:rsidRDefault="00572010" w:rsidP="00905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spacing w:val="-3"/>
        </w:rPr>
      </w:pPr>
      <w:r>
        <w:rPr>
          <w:spacing w:val="-3"/>
        </w:rPr>
        <w:tab/>
      </w:r>
      <w:r>
        <w:rPr>
          <w:spacing w:val="-3"/>
        </w:rPr>
        <w:tab/>
      </w:r>
      <w:r w:rsidR="00905E1F" w:rsidRPr="00905E1F">
        <w:rPr>
          <w:spacing w:val="-3"/>
        </w:rPr>
        <w:t>3)</w:t>
      </w:r>
      <w:r w:rsidR="00905E1F" w:rsidRPr="00905E1F">
        <w:rPr>
          <w:spacing w:val="-3"/>
        </w:rPr>
        <w:tab/>
        <w:t>Accounting fees collected.</w:t>
      </w:r>
    </w:p>
    <w:p w:rsidR="00905E1F" w:rsidRPr="00905E1F" w:rsidRDefault="00905E1F" w:rsidP="00905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spacing w:val="-3"/>
        </w:rPr>
      </w:pPr>
    </w:p>
    <w:sectPr w:rsidR="00905E1F" w:rsidRPr="00905E1F" w:rsidSect="00572010">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79D8">
      <w:r>
        <w:separator/>
      </w:r>
    </w:p>
  </w:endnote>
  <w:endnote w:type="continuationSeparator" w:id="0">
    <w:p w:rsidR="00000000" w:rsidRDefault="0046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79D8">
      <w:r>
        <w:separator/>
      </w:r>
    </w:p>
  </w:footnote>
  <w:footnote w:type="continuationSeparator" w:id="0">
    <w:p w:rsidR="00000000" w:rsidRDefault="00467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4588"/>
    <w:rsid w:val="000D225F"/>
    <w:rsid w:val="001C7D95"/>
    <w:rsid w:val="001E3074"/>
    <w:rsid w:val="00225354"/>
    <w:rsid w:val="002524EC"/>
    <w:rsid w:val="002A643F"/>
    <w:rsid w:val="00337CEB"/>
    <w:rsid w:val="00342EAE"/>
    <w:rsid w:val="00367A2E"/>
    <w:rsid w:val="003F3A28"/>
    <w:rsid w:val="003F5FD7"/>
    <w:rsid w:val="00431CFE"/>
    <w:rsid w:val="0044215B"/>
    <w:rsid w:val="004679D8"/>
    <w:rsid w:val="004D73D3"/>
    <w:rsid w:val="005001C5"/>
    <w:rsid w:val="0052308E"/>
    <w:rsid w:val="00530BE1"/>
    <w:rsid w:val="00542E97"/>
    <w:rsid w:val="0056157E"/>
    <w:rsid w:val="0056501E"/>
    <w:rsid w:val="00572010"/>
    <w:rsid w:val="0058289B"/>
    <w:rsid w:val="006A2114"/>
    <w:rsid w:val="00780733"/>
    <w:rsid w:val="008271B1"/>
    <w:rsid w:val="00837F88"/>
    <w:rsid w:val="0084781C"/>
    <w:rsid w:val="00896DCA"/>
    <w:rsid w:val="00905E1F"/>
    <w:rsid w:val="00935A8C"/>
    <w:rsid w:val="0098276C"/>
    <w:rsid w:val="00A2265D"/>
    <w:rsid w:val="00A600AA"/>
    <w:rsid w:val="00AE5547"/>
    <w:rsid w:val="00B35D67"/>
    <w:rsid w:val="00B516F7"/>
    <w:rsid w:val="00B64728"/>
    <w:rsid w:val="00B71177"/>
    <w:rsid w:val="00C4537A"/>
    <w:rsid w:val="00C96452"/>
    <w:rsid w:val="00CC13F9"/>
    <w:rsid w:val="00CD3723"/>
    <w:rsid w:val="00D16DA2"/>
    <w:rsid w:val="00D55B37"/>
    <w:rsid w:val="00D93C67"/>
    <w:rsid w:val="00E56F67"/>
    <w:rsid w:val="00E7288E"/>
    <w:rsid w:val="00EB424E"/>
    <w:rsid w:val="00F22AA2"/>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439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2012-06-21T19:01:00Z</dcterms:created>
  <dcterms:modified xsi:type="dcterms:W3CDTF">2012-06-21T19:01:00Z</dcterms:modified>
</cp:coreProperties>
</file>