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56" w:rsidRPr="002E30D4" w:rsidRDefault="00645856" w:rsidP="00630E5B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2E30D4">
        <w:rPr>
          <w:b/>
          <w:spacing w:val="-3"/>
        </w:rPr>
        <w:t xml:space="preserve">Section 285.3305  Schedule C-28: Fuel Transportation Expense </w:t>
      </w:r>
      <w:r w:rsidR="009659B8">
        <w:rPr>
          <w:b/>
          <w:spacing w:val="-3"/>
        </w:rPr>
        <w:t>–</w:t>
      </w:r>
      <w:r w:rsidR="004A2C37">
        <w:rPr>
          <w:b/>
          <w:spacing w:val="-3"/>
        </w:rPr>
        <w:t xml:space="preserve"> </w:t>
      </w:r>
      <w:r w:rsidRPr="002E30D4">
        <w:rPr>
          <w:b/>
          <w:spacing w:val="-3"/>
        </w:rPr>
        <w:t>Electric Utilities</w:t>
      </w:r>
    </w:p>
    <w:p w:rsidR="00645856" w:rsidRPr="00645856" w:rsidRDefault="00645856" w:rsidP="00A436C8"/>
    <w:p w:rsidR="00645856" w:rsidRPr="00645856" w:rsidRDefault="00645856" w:rsidP="00A436C8">
      <w:r w:rsidRPr="00645856">
        <w:t>Provide the fuel transportation expense for electric utilities by coal contract for each of the three consecutive years immediately preceding the test year and the test year.</w:t>
      </w:r>
    </w:p>
    <w:p w:rsidR="00EB424E" w:rsidRPr="00645856" w:rsidRDefault="00EB424E" w:rsidP="00A436C8"/>
    <w:sectPr w:rsidR="00EB424E" w:rsidRPr="00645856" w:rsidSect="00A436C8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7BDD">
      <w:r>
        <w:separator/>
      </w:r>
    </w:p>
  </w:endnote>
  <w:endnote w:type="continuationSeparator" w:id="0">
    <w:p w:rsidR="00000000" w:rsidRDefault="008A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7BDD">
      <w:r>
        <w:separator/>
      </w:r>
    </w:p>
  </w:footnote>
  <w:footnote w:type="continuationSeparator" w:id="0">
    <w:p w:rsidR="00000000" w:rsidRDefault="008A7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2E30D4"/>
    <w:rsid w:val="00337CEB"/>
    <w:rsid w:val="00367A2E"/>
    <w:rsid w:val="003F3A28"/>
    <w:rsid w:val="003F5FD7"/>
    <w:rsid w:val="00431CFE"/>
    <w:rsid w:val="0044215B"/>
    <w:rsid w:val="004A2C37"/>
    <w:rsid w:val="004D73D3"/>
    <w:rsid w:val="005001C5"/>
    <w:rsid w:val="0052308E"/>
    <w:rsid w:val="00530BE1"/>
    <w:rsid w:val="00542E97"/>
    <w:rsid w:val="0056157E"/>
    <w:rsid w:val="0056501E"/>
    <w:rsid w:val="00630E5B"/>
    <w:rsid w:val="006310F3"/>
    <w:rsid w:val="00645856"/>
    <w:rsid w:val="006A2114"/>
    <w:rsid w:val="00780733"/>
    <w:rsid w:val="008271B1"/>
    <w:rsid w:val="00837F88"/>
    <w:rsid w:val="0084781C"/>
    <w:rsid w:val="00896DCA"/>
    <w:rsid w:val="008A7BDD"/>
    <w:rsid w:val="00935A8C"/>
    <w:rsid w:val="009659B8"/>
    <w:rsid w:val="0098276C"/>
    <w:rsid w:val="00A2265D"/>
    <w:rsid w:val="00A436C8"/>
    <w:rsid w:val="00A600AA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