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066" w:rsidRDefault="00131066" w:rsidP="005C6404">
      <w:pPr>
        <w:suppressAutoHyphens/>
        <w:spacing w:line="240" w:lineRule="atLeast"/>
        <w:rPr>
          <w:b/>
        </w:rPr>
      </w:pPr>
    </w:p>
    <w:p w:rsidR="00FD03CD" w:rsidRPr="00E37D59" w:rsidRDefault="00FD03CD" w:rsidP="005C6404">
      <w:pPr>
        <w:suppressAutoHyphens/>
        <w:spacing w:line="240" w:lineRule="atLeast"/>
        <w:rPr>
          <w:b/>
        </w:rPr>
      </w:pPr>
      <w:r w:rsidRPr="00E37D59">
        <w:rPr>
          <w:b/>
        </w:rPr>
        <w:t xml:space="preserve">Section 285.6305  Schedule F-9: Underground Gas Storage Activity </w:t>
      </w:r>
      <w:r w:rsidR="005C64E6">
        <w:rPr>
          <w:b/>
        </w:rPr>
        <w:t>–</w:t>
      </w:r>
      <w:r w:rsidR="00034673">
        <w:rPr>
          <w:b/>
        </w:rPr>
        <w:t xml:space="preserve"> </w:t>
      </w:r>
      <w:r w:rsidRPr="00E37D59">
        <w:rPr>
          <w:b/>
        </w:rPr>
        <w:t>Gas Utilities</w:t>
      </w:r>
    </w:p>
    <w:p w:rsidR="00FD03CD" w:rsidRPr="00FD03CD" w:rsidRDefault="00FD03CD" w:rsidP="005C6404"/>
    <w:p w:rsidR="00FD03CD" w:rsidRPr="00FD03CD" w:rsidRDefault="00FD03CD" w:rsidP="005C6404">
      <w:pPr>
        <w:ind w:left="1440" w:hanging="720"/>
      </w:pPr>
      <w:r w:rsidRPr="00FD03CD">
        <w:t>a)</w:t>
      </w:r>
      <w:r w:rsidRPr="00FD03CD">
        <w:tab/>
        <w:t xml:space="preserve">Provide information, if applicable, for the portion of all underground gas storage facilities either owned or leased by the utility for each of the five consecutive years immediately preceding the test year and the test year. Where the underground storage is provided by a natural gas pipeline </w:t>
      </w:r>
      <w:r w:rsidR="00131066">
        <w:t xml:space="preserve">or other service provider, including services provided </w:t>
      </w:r>
      <w:r w:rsidRPr="00FD03CD">
        <w:t>pursuant to a purchased storage service on file with the Federal Energy Regulatory Commission, the utility shall note this on the schedule and provide the information that is available</w:t>
      </w:r>
      <w:r w:rsidR="009D4C08">
        <w:t xml:space="preserve">. </w:t>
      </w:r>
      <w:r w:rsidR="00131066" w:rsidRPr="00CB59B0">
        <w:t xml:space="preserve"> </w:t>
      </w:r>
      <w:r w:rsidR="009D4C08">
        <w:t>R</w:t>
      </w:r>
      <w:r w:rsidR="00131066" w:rsidRPr="00CB59B0">
        <w:t>eferences to storage facility shall be construed to include storage services that are not defined by a specific storage facility</w:t>
      </w:r>
      <w:r w:rsidRPr="00FD03CD">
        <w:t>.</w:t>
      </w:r>
    </w:p>
    <w:p w:rsidR="00D45B18" w:rsidRDefault="00D45B18" w:rsidP="005C6404">
      <w:pPr>
        <w:ind w:left="1440" w:hanging="720"/>
      </w:pPr>
    </w:p>
    <w:p w:rsidR="00FD03CD" w:rsidRPr="00FD03CD" w:rsidRDefault="00FD03CD" w:rsidP="005C6404">
      <w:pPr>
        <w:ind w:left="1440" w:hanging="720"/>
      </w:pPr>
      <w:r w:rsidRPr="00FD03CD">
        <w:t>b)</w:t>
      </w:r>
      <w:r w:rsidRPr="00FD03CD">
        <w:tab/>
        <w:t>Information shall be provided only for that portion of the storage facility that is owned, leased or contracted by the utility and shall include:</w:t>
      </w:r>
    </w:p>
    <w:p w:rsidR="00D45B18" w:rsidRDefault="00D45B18" w:rsidP="005C6404">
      <w:pPr>
        <w:ind w:left="2160" w:hanging="720"/>
      </w:pPr>
    </w:p>
    <w:p w:rsidR="00FD03CD" w:rsidRPr="00FD03CD" w:rsidRDefault="00FD03CD" w:rsidP="005C6404">
      <w:pPr>
        <w:ind w:left="2160" w:hanging="720"/>
      </w:pPr>
      <w:r w:rsidRPr="00FD03CD">
        <w:t>1)</w:t>
      </w:r>
      <w:r w:rsidRPr="00FD03CD">
        <w:tab/>
      </w:r>
      <w:r w:rsidR="00131066">
        <w:t>End of month</w:t>
      </w:r>
      <w:r w:rsidRPr="00FD03CD">
        <w:t xml:space="preserve"> inventory of cushion gas and working gas in dollars and millions of cubic feet or decatherms;</w:t>
      </w:r>
    </w:p>
    <w:p w:rsidR="00D45B18" w:rsidRDefault="00D45B18" w:rsidP="005C6404">
      <w:pPr>
        <w:ind w:left="1440"/>
      </w:pPr>
    </w:p>
    <w:p w:rsidR="00FD03CD" w:rsidRPr="00FD03CD" w:rsidRDefault="00FD03CD" w:rsidP="005C6404">
      <w:pPr>
        <w:ind w:left="1440"/>
      </w:pPr>
      <w:r w:rsidRPr="00FD03CD">
        <w:t>2)</w:t>
      </w:r>
      <w:r w:rsidRPr="00FD03CD">
        <w:tab/>
        <w:t>Monthly injection and withdrawal quantities; and</w:t>
      </w:r>
    </w:p>
    <w:p w:rsidR="00D45B18" w:rsidRDefault="00D45B18" w:rsidP="005C6404">
      <w:pPr>
        <w:ind w:left="2160" w:hanging="720"/>
      </w:pPr>
    </w:p>
    <w:p w:rsidR="00FD03CD" w:rsidRDefault="00FD03CD" w:rsidP="005C6404">
      <w:pPr>
        <w:ind w:left="2160" w:hanging="720"/>
      </w:pPr>
      <w:r w:rsidRPr="00FD03CD">
        <w:t>3)</w:t>
      </w:r>
      <w:r w:rsidRPr="00FD03CD">
        <w:tab/>
        <w:t xml:space="preserve">Date and reason for any instances where the withdrawal capacity of a facility was limited due to unforeseen circumstances, such as equipment breakdowns, within the </w:t>
      </w:r>
      <w:r w:rsidR="00131066">
        <w:t>five consecutive years immediately preceding the test year</w:t>
      </w:r>
      <w:r w:rsidRPr="00FD03CD">
        <w:t>.</w:t>
      </w:r>
    </w:p>
    <w:p w:rsidR="00E37D59" w:rsidRDefault="00E37D59" w:rsidP="005C6404"/>
    <w:p w:rsidR="00131066" w:rsidRPr="00D55B37" w:rsidRDefault="00131066">
      <w:pPr>
        <w:pStyle w:val="JCARSourceNote"/>
        <w:ind w:left="720"/>
      </w:pPr>
      <w:r w:rsidRPr="00D55B37">
        <w:t xml:space="preserve">(Source:  </w:t>
      </w:r>
      <w:r>
        <w:t>Amended</w:t>
      </w:r>
      <w:r w:rsidRPr="00D55B37">
        <w:t xml:space="preserve"> at </w:t>
      </w:r>
      <w:r>
        <w:t>3</w:t>
      </w:r>
      <w:r w:rsidR="002143D9">
        <w:t>8</w:t>
      </w:r>
      <w:r>
        <w:t xml:space="preserve"> I</w:t>
      </w:r>
      <w:r w:rsidRPr="00D55B37">
        <w:t xml:space="preserve">ll. Reg. </w:t>
      </w:r>
      <w:r w:rsidR="00D17C82">
        <w:t>7598</w:t>
      </w:r>
      <w:r w:rsidRPr="00D55B37">
        <w:t xml:space="preserve">, effective </w:t>
      </w:r>
      <w:bookmarkStart w:id="0" w:name="_GoBack"/>
      <w:r w:rsidR="00D17C82">
        <w:t>March 20, 2014</w:t>
      </w:r>
      <w:bookmarkEnd w:id="0"/>
      <w:r w:rsidRPr="00D55B37">
        <w:t>)</w:t>
      </w:r>
    </w:p>
    <w:sectPr w:rsidR="00131066" w:rsidRPr="00D55B37" w:rsidSect="005C6404">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0B4" w:rsidRDefault="00AC2DB6">
      <w:r>
        <w:separator/>
      </w:r>
    </w:p>
  </w:endnote>
  <w:endnote w:type="continuationSeparator" w:id="0">
    <w:p w:rsidR="00DD20B4" w:rsidRDefault="00AC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0B4" w:rsidRDefault="00AC2DB6">
      <w:r>
        <w:separator/>
      </w:r>
    </w:p>
  </w:footnote>
  <w:footnote w:type="continuationSeparator" w:id="0">
    <w:p w:rsidR="00DD20B4" w:rsidRDefault="00AC2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4673"/>
    <w:rsid w:val="000D225F"/>
    <w:rsid w:val="00131066"/>
    <w:rsid w:val="001C7D95"/>
    <w:rsid w:val="001E3074"/>
    <w:rsid w:val="002143D9"/>
    <w:rsid w:val="00225354"/>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5C6404"/>
    <w:rsid w:val="005C64E6"/>
    <w:rsid w:val="006A2114"/>
    <w:rsid w:val="00780733"/>
    <w:rsid w:val="008271B1"/>
    <w:rsid w:val="00837F88"/>
    <w:rsid w:val="0084781C"/>
    <w:rsid w:val="00896DCA"/>
    <w:rsid w:val="00935A8C"/>
    <w:rsid w:val="0098276C"/>
    <w:rsid w:val="009D4C08"/>
    <w:rsid w:val="00A2265D"/>
    <w:rsid w:val="00A600AA"/>
    <w:rsid w:val="00AC2DB6"/>
    <w:rsid w:val="00AE5547"/>
    <w:rsid w:val="00B35D67"/>
    <w:rsid w:val="00B516F7"/>
    <w:rsid w:val="00B64728"/>
    <w:rsid w:val="00B71177"/>
    <w:rsid w:val="00C41723"/>
    <w:rsid w:val="00C4537A"/>
    <w:rsid w:val="00C96452"/>
    <w:rsid w:val="00CC13F9"/>
    <w:rsid w:val="00CD3723"/>
    <w:rsid w:val="00D16DA2"/>
    <w:rsid w:val="00D17C82"/>
    <w:rsid w:val="00D45B18"/>
    <w:rsid w:val="00D55B37"/>
    <w:rsid w:val="00D93C67"/>
    <w:rsid w:val="00DD20B4"/>
    <w:rsid w:val="00E33200"/>
    <w:rsid w:val="00E37D59"/>
    <w:rsid w:val="00E56F67"/>
    <w:rsid w:val="00E7288E"/>
    <w:rsid w:val="00EB424E"/>
    <w:rsid w:val="00F43DEE"/>
    <w:rsid w:val="00FD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E7504A-A350-4409-BF98-5AFCCE5F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CommentReference">
    <w:name w:val="annotation reference"/>
    <w:basedOn w:val="DefaultParagraphFont"/>
    <w:semiHidden/>
    <w:rsid w:val="005C64E6"/>
    <w:rPr>
      <w:sz w:val="16"/>
      <w:szCs w:val="16"/>
    </w:rPr>
  </w:style>
  <w:style w:type="paragraph" w:styleId="CommentText">
    <w:name w:val="annotation text"/>
    <w:basedOn w:val="Normal"/>
    <w:semiHidden/>
    <w:rsid w:val="005C64E6"/>
    <w:rPr>
      <w:sz w:val="20"/>
      <w:szCs w:val="20"/>
    </w:rPr>
  </w:style>
  <w:style w:type="paragraph" w:styleId="CommentSubject">
    <w:name w:val="annotation subject"/>
    <w:basedOn w:val="CommentText"/>
    <w:next w:val="CommentText"/>
    <w:semiHidden/>
    <w:rsid w:val="005C64E6"/>
    <w:rPr>
      <w:b/>
      <w:bCs/>
    </w:rPr>
  </w:style>
  <w:style w:type="paragraph" w:styleId="BalloonText">
    <w:name w:val="Balloon Text"/>
    <w:basedOn w:val="Normal"/>
    <w:semiHidden/>
    <w:rsid w:val="005C6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6735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Sabo, Cheryl E.</cp:lastModifiedBy>
  <cp:revision>3</cp:revision>
  <dcterms:created xsi:type="dcterms:W3CDTF">2014-03-25T18:39:00Z</dcterms:created>
  <dcterms:modified xsi:type="dcterms:W3CDTF">2014-03-28T19:55:00Z</dcterms:modified>
</cp:coreProperties>
</file>