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042" w:rsidRDefault="00333042" w:rsidP="00C146C7">
      <w:pPr>
        <w:suppressAutoHyphens/>
        <w:spacing w:line="240" w:lineRule="atLeast"/>
        <w:jc w:val="both"/>
        <w:rPr>
          <w:b/>
          <w:spacing w:val="-3"/>
        </w:rPr>
      </w:pPr>
    </w:p>
    <w:p w:rsidR="00080979" w:rsidRPr="009C117F" w:rsidRDefault="00080979" w:rsidP="00C146C7">
      <w:pPr>
        <w:suppressAutoHyphens/>
        <w:spacing w:line="240" w:lineRule="atLeast"/>
        <w:jc w:val="both"/>
        <w:rPr>
          <w:b/>
          <w:spacing w:val="-3"/>
        </w:rPr>
      </w:pPr>
      <w:r w:rsidRPr="009C117F">
        <w:rPr>
          <w:b/>
          <w:spacing w:val="-3"/>
        </w:rPr>
        <w:t>Section 285.7055  Schedule G-10: Budgeted Payroll Expense</w:t>
      </w:r>
    </w:p>
    <w:p w:rsidR="00080979" w:rsidRPr="009C117F" w:rsidRDefault="00080979" w:rsidP="00C146C7"/>
    <w:p w:rsidR="00080979" w:rsidRPr="00080979" w:rsidRDefault="00080979" w:rsidP="00C146C7">
      <w:pPr>
        <w:ind w:left="1440" w:hanging="720"/>
      </w:pPr>
      <w:r w:rsidRPr="00080979">
        <w:t>a)</w:t>
      </w:r>
      <w:r w:rsidRPr="00080979">
        <w:tab/>
        <w:t xml:space="preserve">Provide, by ICC </w:t>
      </w:r>
      <w:r w:rsidR="001E097C">
        <w:t>A</w:t>
      </w:r>
      <w:r w:rsidRPr="00080979">
        <w:t xml:space="preserve">ccount number, operation and maintenance by individual operation and maintenance expense account (or utility account number or budget item, if utility account numbers or budget items are in similar detail or greater detail when compared to ICC </w:t>
      </w:r>
      <w:r w:rsidR="001E097C">
        <w:t>A</w:t>
      </w:r>
      <w:r w:rsidRPr="00080979">
        <w:t xml:space="preserve">ccount numbers), actual direct payroll expense as defined by Section 285.115 compared with the budgeted payroll expense for each of the three </w:t>
      </w:r>
      <w:r w:rsidR="008F6008">
        <w:t xml:space="preserve">most </w:t>
      </w:r>
      <w:r w:rsidR="00333042">
        <w:t>recent consecutive</w:t>
      </w:r>
      <w:r w:rsidRPr="00080979">
        <w:t xml:space="preserve"> years preceding the test year for which actual data exist and the test year. The budgeted payroll expense shall represent the originally approved budget. If budgeted amounts are not available by ICC </w:t>
      </w:r>
      <w:r w:rsidR="001E097C">
        <w:t>A</w:t>
      </w:r>
      <w:r w:rsidRPr="00080979">
        <w:t xml:space="preserve">ccount number, utility account number or budget, provide the comparison by function </w:t>
      </w:r>
      <w:r w:rsidR="00043F7B">
        <w:t>(</w:t>
      </w:r>
      <w:r w:rsidRPr="00080979">
        <w:t>for example, power</w:t>
      </w:r>
      <w:r w:rsidR="001E097C">
        <w:t xml:space="preserve"> </w:t>
      </w:r>
      <w:r w:rsidRPr="00080979">
        <w:t>production</w:t>
      </w:r>
      <w:r w:rsidR="00043F7B">
        <w:t xml:space="preserve"> </w:t>
      </w:r>
      <w:r w:rsidR="001E097C">
        <w:t>–</w:t>
      </w:r>
      <w:r w:rsidR="00043F7B">
        <w:t xml:space="preserve"> </w:t>
      </w:r>
      <w:r w:rsidRPr="00080979">
        <w:t>operation, power production</w:t>
      </w:r>
      <w:r w:rsidR="001E097C">
        <w:t xml:space="preserve"> </w:t>
      </w:r>
      <w:r w:rsidR="0049011B">
        <w:t xml:space="preserve">– </w:t>
      </w:r>
      <w:bookmarkStart w:id="0" w:name="_GoBack"/>
      <w:bookmarkEnd w:id="0"/>
      <w:r w:rsidRPr="00080979">
        <w:t>maintenance, distribution</w:t>
      </w:r>
      <w:r w:rsidR="00043F7B">
        <w:t xml:space="preserve"> </w:t>
      </w:r>
      <w:r w:rsidR="001E097C">
        <w:t>–</w:t>
      </w:r>
      <w:r w:rsidR="00043F7B">
        <w:t xml:space="preserve"> </w:t>
      </w:r>
      <w:r w:rsidRPr="00080979">
        <w:t>operation, distribution</w:t>
      </w:r>
      <w:r w:rsidR="00043F7B">
        <w:t xml:space="preserve"> </w:t>
      </w:r>
      <w:r w:rsidR="001E097C">
        <w:t>–</w:t>
      </w:r>
      <w:r w:rsidR="00043F7B">
        <w:t xml:space="preserve"> </w:t>
      </w:r>
      <w:r w:rsidRPr="00080979">
        <w:t>maintenance, etc.</w:t>
      </w:r>
      <w:r w:rsidR="00043F7B">
        <w:t>).</w:t>
      </w:r>
      <w:r w:rsidRPr="00080979">
        <w:t xml:space="preserve"> </w:t>
      </w:r>
    </w:p>
    <w:p w:rsidR="00A920BC" w:rsidRDefault="00A920BC" w:rsidP="00C146C7">
      <w:pPr>
        <w:ind w:firstLine="720"/>
      </w:pPr>
    </w:p>
    <w:p w:rsidR="00080979" w:rsidRPr="00080979" w:rsidRDefault="00080979" w:rsidP="00C146C7">
      <w:pPr>
        <w:ind w:firstLine="720"/>
      </w:pPr>
      <w:r w:rsidRPr="00080979">
        <w:t>b)</w:t>
      </w:r>
      <w:r w:rsidRPr="00080979">
        <w:tab/>
        <w:t>Information provided shall include:</w:t>
      </w:r>
    </w:p>
    <w:p w:rsidR="00A920BC" w:rsidRDefault="00A920BC" w:rsidP="00C146C7">
      <w:pPr>
        <w:ind w:left="1440"/>
      </w:pPr>
    </w:p>
    <w:p w:rsidR="00080979" w:rsidRPr="00080979" w:rsidRDefault="00080979" w:rsidP="00C146C7">
      <w:pPr>
        <w:ind w:left="1440"/>
      </w:pPr>
      <w:r w:rsidRPr="00080979">
        <w:t>1)</w:t>
      </w:r>
      <w:r w:rsidRPr="00080979">
        <w:tab/>
        <w:t>Account number;</w:t>
      </w:r>
    </w:p>
    <w:p w:rsidR="00A920BC" w:rsidRDefault="00A920BC" w:rsidP="00C146C7">
      <w:pPr>
        <w:ind w:left="1440"/>
      </w:pPr>
    </w:p>
    <w:p w:rsidR="00080979" w:rsidRPr="00080979" w:rsidRDefault="00080979" w:rsidP="00C146C7">
      <w:pPr>
        <w:ind w:left="1440"/>
      </w:pPr>
      <w:r w:rsidRPr="00080979">
        <w:t>2)</w:t>
      </w:r>
      <w:r w:rsidRPr="00080979">
        <w:tab/>
        <w:t>Account description;</w:t>
      </w:r>
    </w:p>
    <w:p w:rsidR="00A920BC" w:rsidRDefault="00A920BC" w:rsidP="00C146C7">
      <w:pPr>
        <w:ind w:left="1440"/>
      </w:pPr>
    </w:p>
    <w:p w:rsidR="00080979" w:rsidRPr="00080979" w:rsidRDefault="00080979" w:rsidP="00C146C7">
      <w:pPr>
        <w:ind w:left="1440"/>
      </w:pPr>
      <w:r w:rsidRPr="00080979">
        <w:t>3)</w:t>
      </w:r>
      <w:r w:rsidRPr="00080979">
        <w:tab/>
        <w:t>Actual payroll expense in third prior year;</w:t>
      </w:r>
    </w:p>
    <w:p w:rsidR="00A920BC" w:rsidRDefault="00A920BC" w:rsidP="00C146C7">
      <w:pPr>
        <w:ind w:left="1440"/>
      </w:pPr>
    </w:p>
    <w:p w:rsidR="00080979" w:rsidRPr="00080979" w:rsidRDefault="00080979" w:rsidP="00C146C7">
      <w:pPr>
        <w:ind w:left="1440"/>
      </w:pPr>
      <w:r w:rsidRPr="00080979">
        <w:t>4)</w:t>
      </w:r>
      <w:r w:rsidRPr="00080979">
        <w:tab/>
        <w:t>Budgeted payroll expense in third prior year;</w:t>
      </w:r>
    </w:p>
    <w:p w:rsidR="00A920BC" w:rsidRDefault="00A920BC" w:rsidP="00C146C7">
      <w:pPr>
        <w:ind w:left="2160" w:hanging="720"/>
      </w:pPr>
    </w:p>
    <w:p w:rsidR="00080979" w:rsidRPr="00080979" w:rsidRDefault="00080979" w:rsidP="00C146C7">
      <w:pPr>
        <w:ind w:left="2160" w:hanging="720"/>
      </w:pPr>
      <w:r w:rsidRPr="00080979">
        <w:t>5)</w:t>
      </w:r>
      <w:r w:rsidRPr="00080979">
        <w:tab/>
        <w:t>Difference between actual and budgeted payroll expense in third prior year;</w:t>
      </w:r>
    </w:p>
    <w:p w:rsidR="00A920BC" w:rsidRDefault="00A920BC" w:rsidP="00C146C7">
      <w:pPr>
        <w:ind w:left="2160" w:hanging="720"/>
      </w:pPr>
    </w:p>
    <w:p w:rsidR="00080979" w:rsidRPr="00080979" w:rsidRDefault="00080979" w:rsidP="00C146C7">
      <w:pPr>
        <w:ind w:left="2160" w:hanging="720"/>
      </w:pPr>
      <w:r w:rsidRPr="00080979">
        <w:t>6)</w:t>
      </w:r>
      <w:r w:rsidRPr="00080979">
        <w:tab/>
        <w:t>Percentage change for difference between budgeted and actual payroll expense in third prior year;</w:t>
      </w:r>
    </w:p>
    <w:p w:rsidR="00A920BC" w:rsidRDefault="00A920BC" w:rsidP="00C146C7">
      <w:pPr>
        <w:ind w:left="1440"/>
      </w:pPr>
    </w:p>
    <w:p w:rsidR="00080979" w:rsidRPr="00080979" w:rsidRDefault="00080979" w:rsidP="00C146C7">
      <w:pPr>
        <w:ind w:left="1440"/>
      </w:pPr>
      <w:r w:rsidRPr="00080979">
        <w:t>7)</w:t>
      </w:r>
      <w:r w:rsidRPr="00080979">
        <w:tab/>
        <w:t>Actual payroll expense in second prior year;</w:t>
      </w:r>
    </w:p>
    <w:p w:rsidR="00A920BC" w:rsidRDefault="00A920BC" w:rsidP="00C146C7">
      <w:pPr>
        <w:ind w:left="1440"/>
      </w:pPr>
    </w:p>
    <w:p w:rsidR="00080979" w:rsidRPr="00080979" w:rsidRDefault="00080979" w:rsidP="00C146C7">
      <w:pPr>
        <w:ind w:left="1440"/>
      </w:pPr>
      <w:r w:rsidRPr="00080979">
        <w:t>8)</w:t>
      </w:r>
      <w:r w:rsidRPr="00080979">
        <w:tab/>
        <w:t>Budgeted payroll expense in second prior year;</w:t>
      </w:r>
    </w:p>
    <w:p w:rsidR="00A920BC" w:rsidRDefault="00A920BC" w:rsidP="00C146C7">
      <w:pPr>
        <w:ind w:left="2160" w:hanging="720"/>
      </w:pPr>
    </w:p>
    <w:p w:rsidR="00080979" w:rsidRPr="00080979" w:rsidRDefault="00080979" w:rsidP="00C146C7">
      <w:pPr>
        <w:ind w:left="2160" w:hanging="720"/>
      </w:pPr>
      <w:r w:rsidRPr="00080979">
        <w:t>9)</w:t>
      </w:r>
      <w:r w:rsidRPr="00080979">
        <w:tab/>
        <w:t>Difference between actual and budgeted payroll expense in second prior year;</w:t>
      </w:r>
    </w:p>
    <w:p w:rsidR="00A920BC" w:rsidRDefault="00A920BC" w:rsidP="00C146C7">
      <w:pPr>
        <w:ind w:left="2160" w:hanging="828"/>
      </w:pPr>
    </w:p>
    <w:p w:rsidR="00080979" w:rsidRPr="00080979" w:rsidRDefault="00080979" w:rsidP="00C146C7">
      <w:pPr>
        <w:ind w:left="2160" w:hanging="828"/>
      </w:pPr>
      <w:r w:rsidRPr="00080979">
        <w:t>10)</w:t>
      </w:r>
      <w:r w:rsidRPr="00080979">
        <w:tab/>
        <w:t>Percentage change for difference between budgeted and actual payroll expense in second prior year;</w:t>
      </w:r>
    </w:p>
    <w:p w:rsidR="00A920BC" w:rsidRDefault="00A920BC" w:rsidP="00C146C7">
      <w:pPr>
        <w:ind w:left="1440" w:hanging="108"/>
      </w:pPr>
    </w:p>
    <w:p w:rsidR="00080979" w:rsidRPr="00080979" w:rsidRDefault="00080979" w:rsidP="00C146C7">
      <w:pPr>
        <w:ind w:left="1440" w:hanging="108"/>
      </w:pPr>
      <w:r w:rsidRPr="00080979">
        <w:t>11)</w:t>
      </w:r>
      <w:r w:rsidRPr="00080979">
        <w:tab/>
        <w:t>Actual payroll expense in the year prior to the test year;</w:t>
      </w:r>
    </w:p>
    <w:p w:rsidR="00A920BC" w:rsidRDefault="00A920BC" w:rsidP="00C146C7">
      <w:pPr>
        <w:ind w:left="1440" w:hanging="108"/>
      </w:pPr>
    </w:p>
    <w:p w:rsidR="00080979" w:rsidRPr="00080979" w:rsidRDefault="00080979" w:rsidP="00C146C7">
      <w:pPr>
        <w:ind w:left="1440" w:hanging="108"/>
      </w:pPr>
      <w:r w:rsidRPr="00080979">
        <w:t>12)</w:t>
      </w:r>
      <w:r w:rsidRPr="00080979">
        <w:tab/>
        <w:t>Budgeted payroll expense in the year prior to the test year;</w:t>
      </w:r>
    </w:p>
    <w:p w:rsidR="00A920BC" w:rsidRDefault="00A920BC" w:rsidP="00C146C7">
      <w:pPr>
        <w:ind w:left="2160" w:hanging="828"/>
      </w:pPr>
    </w:p>
    <w:p w:rsidR="00080979" w:rsidRPr="00080979" w:rsidRDefault="00080979" w:rsidP="00C146C7">
      <w:pPr>
        <w:ind w:left="2160" w:hanging="828"/>
      </w:pPr>
      <w:r w:rsidRPr="00080979">
        <w:lastRenderedPageBreak/>
        <w:t>13)</w:t>
      </w:r>
      <w:r w:rsidRPr="00080979">
        <w:tab/>
        <w:t>Difference between actual and budgeted payroll expense in the year prior to the test year;</w:t>
      </w:r>
    </w:p>
    <w:p w:rsidR="00A920BC" w:rsidRDefault="00A920BC" w:rsidP="00C146C7">
      <w:pPr>
        <w:ind w:left="2160" w:hanging="828"/>
      </w:pPr>
    </w:p>
    <w:p w:rsidR="00080979" w:rsidRPr="00080979" w:rsidRDefault="00080979" w:rsidP="00C146C7">
      <w:pPr>
        <w:ind w:left="2160" w:hanging="828"/>
      </w:pPr>
      <w:r w:rsidRPr="00080979">
        <w:t>14)</w:t>
      </w:r>
      <w:r w:rsidRPr="00080979">
        <w:tab/>
        <w:t>Percentage change for difference between budgeted and actual payroll expense in the year prior to the test year; and</w:t>
      </w:r>
    </w:p>
    <w:p w:rsidR="00A920BC" w:rsidRDefault="00A920BC" w:rsidP="00C146C7">
      <w:pPr>
        <w:ind w:left="1440" w:hanging="108"/>
      </w:pPr>
    </w:p>
    <w:p w:rsidR="00080979" w:rsidRPr="00080979" w:rsidRDefault="00080979" w:rsidP="00C146C7">
      <w:pPr>
        <w:ind w:left="1440" w:hanging="108"/>
      </w:pPr>
      <w:r w:rsidRPr="00080979">
        <w:t>15)</w:t>
      </w:r>
      <w:r w:rsidRPr="00080979">
        <w:tab/>
        <w:t>Payroll expense reflected in test year.</w:t>
      </w:r>
    </w:p>
    <w:p w:rsidR="00A920BC" w:rsidRDefault="00A920BC" w:rsidP="00C146C7">
      <w:pPr>
        <w:ind w:firstLine="612"/>
      </w:pPr>
    </w:p>
    <w:p w:rsidR="00080979" w:rsidRPr="00080979" w:rsidRDefault="00080979" w:rsidP="00C146C7">
      <w:pPr>
        <w:ind w:firstLine="612"/>
      </w:pPr>
      <w:r w:rsidRPr="00080979">
        <w:t>c)</w:t>
      </w:r>
      <w:r w:rsidRPr="00080979">
        <w:tab/>
        <w:t>Supporting work papers shall include:</w:t>
      </w:r>
    </w:p>
    <w:p w:rsidR="00A920BC" w:rsidRDefault="00A920BC" w:rsidP="00C146C7">
      <w:pPr>
        <w:ind w:left="2160" w:hanging="720"/>
      </w:pPr>
    </w:p>
    <w:p w:rsidR="00080979" w:rsidRPr="00080979" w:rsidRDefault="00080979" w:rsidP="00C146C7">
      <w:pPr>
        <w:ind w:left="2160" w:hanging="720"/>
      </w:pPr>
      <w:r w:rsidRPr="00080979">
        <w:t>1)</w:t>
      </w:r>
      <w:r w:rsidRPr="00080979">
        <w:tab/>
        <w:t>Explanations for percentage differences of 15% or more identified in subsection (b)(14);</w:t>
      </w:r>
    </w:p>
    <w:p w:rsidR="00A920BC" w:rsidRDefault="00A920BC" w:rsidP="00C146C7">
      <w:pPr>
        <w:ind w:left="2160" w:hanging="720"/>
      </w:pPr>
    </w:p>
    <w:p w:rsidR="00080979" w:rsidRPr="00080979" w:rsidRDefault="00080979" w:rsidP="00C146C7">
      <w:pPr>
        <w:ind w:left="2160" w:hanging="720"/>
      </w:pPr>
      <w:r w:rsidRPr="00080979">
        <w:t>2)</w:t>
      </w:r>
      <w:r w:rsidRPr="00080979">
        <w:tab/>
        <w:t>Actual direct payroll expense for each month of the three consecutive years identified in subsections (b)(3), (b)(7), and (b)(11); and</w:t>
      </w:r>
    </w:p>
    <w:p w:rsidR="00A920BC" w:rsidRDefault="00A920BC" w:rsidP="00C146C7">
      <w:pPr>
        <w:ind w:left="2160" w:hanging="720"/>
      </w:pPr>
    </w:p>
    <w:p w:rsidR="00080979" w:rsidRDefault="00080979" w:rsidP="00C146C7">
      <w:pPr>
        <w:ind w:left="2160" w:hanging="720"/>
      </w:pPr>
      <w:r w:rsidRPr="00080979">
        <w:t>3)</w:t>
      </w:r>
      <w:r w:rsidRPr="00080979">
        <w:tab/>
        <w:t>Direct payroll expense included within the original budget for each month of the three consecutive years identified in subsections (b)(4), (b)(8), and (b) (12) and identified in subsection (b)(15) for the test year.</w:t>
      </w:r>
    </w:p>
    <w:p w:rsidR="009C117F" w:rsidRDefault="009C117F" w:rsidP="00C146C7"/>
    <w:p w:rsidR="00333042" w:rsidRPr="00D55B37" w:rsidRDefault="00333042">
      <w:pPr>
        <w:pStyle w:val="JCARSourceNote"/>
        <w:ind w:left="720"/>
      </w:pPr>
      <w:r w:rsidRPr="00D55B37">
        <w:t xml:space="preserve">(Source:  </w:t>
      </w:r>
      <w:r>
        <w:t>Amended</w:t>
      </w:r>
      <w:r w:rsidRPr="00D55B37">
        <w:t xml:space="preserve"> at </w:t>
      </w:r>
      <w:r>
        <w:t>3</w:t>
      </w:r>
      <w:r w:rsidR="00F31042">
        <w:t>8</w:t>
      </w:r>
      <w:r>
        <w:t xml:space="preserve"> I</w:t>
      </w:r>
      <w:r w:rsidRPr="00D55B37">
        <w:t xml:space="preserve">ll. Reg. </w:t>
      </w:r>
      <w:r w:rsidR="004D4AD9">
        <w:t>7598</w:t>
      </w:r>
      <w:r w:rsidRPr="00D55B37">
        <w:t xml:space="preserve">, effective </w:t>
      </w:r>
      <w:r w:rsidR="004D4AD9">
        <w:t>March 20, 2014</w:t>
      </w:r>
      <w:r w:rsidRPr="00D55B37">
        <w:t>)</w:t>
      </w:r>
    </w:p>
    <w:sectPr w:rsidR="00333042" w:rsidRPr="00D55B37" w:rsidSect="00C146C7">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7D8" w:rsidRDefault="00691EF0">
      <w:r>
        <w:separator/>
      </w:r>
    </w:p>
  </w:endnote>
  <w:endnote w:type="continuationSeparator" w:id="0">
    <w:p w:rsidR="009117D8" w:rsidRDefault="0069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7D8" w:rsidRDefault="00691EF0">
      <w:r>
        <w:separator/>
      </w:r>
    </w:p>
  </w:footnote>
  <w:footnote w:type="continuationSeparator" w:id="0">
    <w:p w:rsidR="009117D8" w:rsidRDefault="00691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3F7B"/>
    <w:rsid w:val="00080979"/>
    <w:rsid w:val="000D225F"/>
    <w:rsid w:val="001C7D95"/>
    <w:rsid w:val="001E097C"/>
    <w:rsid w:val="001E3074"/>
    <w:rsid w:val="00225354"/>
    <w:rsid w:val="002524EC"/>
    <w:rsid w:val="00267335"/>
    <w:rsid w:val="002A643F"/>
    <w:rsid w:val="00333042"/>
    <w:rsid w:val="00337CEB"/>
    <w:rsid w:val="00367A2E"/>
    <w:rsid w:val="003F3A28"/>
    <w:rsid w:val="003F5FD7"/>
    <w:rsid w:val="00431CFE"/>
    <w:rsid w:val="0044215B"/>
    <w:rsid w:val="0049011B"/>
    <w:rsid w:val="004D4AD9"/>
    <w:rsid w:val="004D73D3"/>
    <w:rsid w:val="005001C5"/>
    <w:rsid w:val="0052308E"/>
    <w:rsid w:val="00530BE1"/>
    <w:rsid w:val="00542E97"/>
    <w:rsid w:val="0056157E"/>
    <w:rsid w:val="0056501E"/>
    <w:rsid w:val="00691EF0"/>
    <w:rsid w:val="006A2114"/>
    <w:rsid w:val="00780733"/>
    <w:rsid w:val="008271B1"/>
    <w:rsid w:val="00837F88"/>
    <w:rsid w:val="0084781C"/>
    <w:rsid w:val="00896DCA"/>
    <w:rsid w:val="008F6008"/>
    <w:rsid w:val="009117D8"/>
    <w:rsid w:val="00935A8C"/>
    <w:rsid w:val="00980007"/>
    <w:rsid w:val="0098276C"/>
    <w:rsid w:val="009C117F"/>
    <w:rsid w:val="00A2265D"/>
    <w:rsid w:val="00A600AA"/>
    <w:rsid w:val="00A920BC"/>
    <w:rsid w:val="00AE5547"/>
    <w:rsid w:val="00B35D67"/>
    <w:rsid w:val="00B516F7"/>
    <w:rsid w:val="00B64728"/>
    <w:rsid w:val="00B71177"/>
    <w:rsid w:val="00C146C7"/>
    <w:rsid w:val="00C4537A"/>
    <w:rsid w:val="00C96452"/>
    <w:rsid w:val="00CC13F9"/>
    <w:rsid w:val="00CD3723"/>
    <w:rsid w:val="00D16DA2"/>
    <w:rsid w:val="00D55B37"/>
    <w:rsid w:val="00D93C67"/>
    <w:rsid w:val="00E56F67"/>
    <w:rsid w:val="00E7288E"/>
    <w:rsid w:val="00EB424E"/>
    <w:rsid w:val="00F31042"/>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A8BDDE-D5AC-4B6C-B2F9-6537F53D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226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Thomas, Vicki D.</cp:lastModifiedBy>
  <cp:revision>4</cp:revision>
  <dcterms:created xsi:type="dcterms:W3CDTF">2014-03-25T18:39:00Z</dcterms:created>
  <dcterms:modified xsi:type="dcterms:W3CDTF">2015-09-24T19:09:00Z</dcterms:modified>
</cp:coreProperties>
</file>