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63" w:rsidRDefault="00AF6263" w:rsidP="00AF62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F6263" w:rsidRDefault="00AF6263" w:rsidP="00AF62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300.40  Application of this Part</w:t>
      </w:r>
      <w:r>
        <w:t xml:space="preserve"> </w:t>
      </w:r>
    </w:p>
    <w:p w:rsidR="00AF6263" w:rsidRDefault="00AF6263" w:rsidP="00AF6263">
      <w:pPr>
        <w:widowControl w:val="0"/>
        <w:autoSpaceDE w:val="0"/>
        <w:autoSpaceDN w:val="0"/>
        <w:adjustRightInd w:val="0"/>
      </w:pPr>
    </w:p>
    <w:p w:rsidR="00AF6263" w:rsidRDefault="00AF6263" w:rsidP="00AF6263">
      <w:pPr>
        <w:widowControl w:val="0"/>
        <w:autoSpaceDE w:val="0"/>
        <w:autoSpaceDN w:val="0"/>
        <w:adjustRightInd w:val="0"/>
      </w:pPr>
      <w:r>
        <w:t xml:space="preserve">This Part shall be prospectively applied.  The Part shall not affect the following: </w:t>
      </w:r>
    </w:p>
    <w:p w:rsidR="00551228" w:rsidRDefault="00551228" w:rsidP="00AF6263">
      <w:pPr>
        <w:widowControl w:val="0"/>
        <w:autoSpaceDE w:val="0"/>
        <w:autoSpaceDN w:val="0"/>
        <w:adjustRightInd w:val="0"/>
      </w:pPr>
    </w:p>
    <w:p w:rsidR="00AF6263" w:rsidRDefault="00AF6263" w:rsidP="00AF62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validity of any existing Commission certificate. </w:t>
      </w:r>
    </w:p>
    <w:p w:rsidR="00551228" w:rsidRDefault="00551228" w:rsidP="00AF6263">
      <w:pPr>
        <w:widowControl w:val="0"/>
        <w:autoSpaceDE w:val="0"/>
        <w:autoSpaceDN w:val="0"/>
        <w:adjustRightInd w:val="0"/>
        <w:ind w:left="1440" w:hanging="720"/>
      </w:pPr>
    </w:p>
    <w:p w:rsidR="00AF6263" w:rsidRDefault="00AF6263" w:rsidP="00AF62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validity of any easement or subsequent order of the Commission under Section 8-503 of the Act. </w:t>
      </w:r>
    </w:p>
    <w:p w:rsidR="00AF6263" w:rsidRDefault="00AF6263" w:rsidP="00AF6263">
      <w:pPr>
        <w:widowControl w:val="0"/>
        <w:autoSpaceDE w:val="0"/>
        <w:autoSpaceDN w:val="0"/>
        <w:adjustRightInd w:val="0"/>
        <w:ind w:left="1440" w:hanging="720"/>
      </w:pPr>
    </w:p>
    <w:p w:rsidR="00AF6263" w:rsidRDefault="00AF6263" w:rsidP="00AF626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1659, effective February 1, 1997) </w:t>
      </w:r>
    </w:p>
    <w:sectPr w:rsidR="00AF6263" w:rsidSect="00AF626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F6263"/>
    <w:rsid w:val="004E62BF"/>
    <w:rsid w:val="00551228"/>
    <w:rsid w:val="005C3366"/>
    <w:rsid w:val="00AC5621"/>
    <w:rsid w:val="00AF6263"/>
    <w:rsid w:val="00B1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