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CA" w:rsidRDefault="003351CA" w:rsidP="008067BF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3351CA" w:rsidRDefault="003351CA" w:rsidP="008067BF">
      <w:pPr>
        <w:widowControl w:val="0"/>
        <w:autoSpaceDE w:val="0"/>
        <w:autoSpaceDN w:val="0"/>
        <w:adjustRightInd w:val="0"/>
        <w:ind w:left="1425" w:hanging="1425"/>
      </w:pPr>
      <w:r>
        <w:t>425.10</w:t>
      </w:r>
      <w:r>
        <w:tab/>
        <w:t xml:space="preserve">Applicability </w:t>
      </w:r>
    </w:p>
    <w:p w:rsidR="003351CA" w:rsidRDefault="003351CA" w:rsidP="008067BF">
      <w:pPr>
        <w:widowControl w:val="0"/>
        <w:autoSpaceDE w:val="0"/>
        <w:autoSpaceDN w:val="0"/>
        <w:adjustRightInd w:val="0"/>
        <w:ind w:left="1425" w:hanging="1425"/>
      </w:pPr>
      <w:r>
        <w:t>425.20</w:t>
      </w:r>
      <w:r>
        <w:tab/>
        <w:t xml:space="preserve">Cost Basis </w:t>
      </w:r>
    </w:p>
    <w:p w:rsidR="003351CA" w:rsidRDefault="003351CA" w:rsidP="008067BF">
      <w:pPr>
        <w:widowControl w:val="0"/>
        <w:autoSpaceDE w:val="0"/>
        <w:autoSpaceDN w:val="0"/>
        <w:adjustRightInd w:val="0"/>
        <w:ind w:left="1425" w:hanging="1425"/>
      </w:pPr>
      <w:r>
        <w:t>425.30</w:t>
      </w:r>
      <w:r>
        <w:tab/>
        <w:t xml:space="preserve">Fuel Adjustment Formula </w:t>
      </w:r>
    </w:p>
    <w:p w:rsidR="003351CA" w:rsidRDefault="003351CA" w:rsidP="008067BF">
      <w:pPr>
        <w:widowControl w:val="0"/>
        <w:autoSpaceDE w:val="0"/>
        <w:autoSpaceDN w:val="0"/>
        <w:adjustRightInd w:val="0"/>
        <w:ind w:left="1425" w:hanging="1425"/>
      </w:pPr>
      <w:r>
        <w:t>425.40</w:t>
      </w:r>
      <w:r>
        <w:tab/>
        <w:t xml:space="preserve">Interpretation </w:t>
      </w:r>
    </w:p>
    <w:p w:rsidR="003351CA" w:rsidRDefault="003351CA" w:rsidP="008067BF">
      <w:pPr>
        <w:widowControl w:val="0"/>
        <w:autoSpaceDE w:val="0"/>
        <w:autoSpaceDN w:val="0"/>
        <w:adjustRightInd w:val="0"/>
        <w:ind w:left="1425" w:hanging="1425"/>
      </w:pPr>
      <w:r>
        <w:t>425.50</w:t>
      </w:r>
      <w:r>
        <w:tab/>
        <w:t xml:space="preserve">Administration </w:t>
      </w:r>
    </w:p>
    <w:sectPr w:rsidR="003351CA" w:rsidSect="003351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1CA"/>
    <w:rsid w:val="003351CA"/>
    <w:rsid w:val="004A32E5"/>
    <w:rsid w:val="008067BF"/>
    <w:rsid w:val="00B025BF"/>
    <w:rsid w:val="00EC35A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