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34" w:rsidRDefault="000D4834" w:rsidP="000D4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4834" w:rsidRDefault="000D4834" w:rsidP="000D48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430.10  Applicability</w:t>
      </w:r>
      <w:r>
        <w:t xml:space="preserve"> </w:t>
      </w:r>
    </w:p>
    <w:p w:rsidR="000D4834" w:rsidRDefault="000D4834" w:rsidP="000D4834">
      <w:pPr>
        <w:widowControl w:val="0"/>
        <w:autoSpaceDE w:val="0"/>
        <w:autoSpaceDN w:val="0"/>
        <w:adjustRightInd w:val="0"/>
      </w:pPr>
    </w:p>
    <w:p w:rsidR="000D4834" w:rsidRDefault="000D4834" w:rsidP="000D4834">
      <w:pPr>
        <w:widowControl w:val="0"/>
        <w:autoSpaceDE w:val="0"/>
        <w:autoSpaceDN w:val="0"/>
        <w:adjustRightInd w:val="0"/>
      </w:pPr>
      <w:r>
        <w:t xml:space="preserve">This Part applies to each electric utility under the ratemaking jurisdiction of the Illinois Commerce Commission. </w:t>
      </w:r>
    </w:p>
    <w:sectPr w:rsidR="000D4834" w:rsidSect="000D4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834"/>
    <w:rsid w:val="000D4834"/>
    <w:rsid w:val="005C3366"/>
    <w:rsid w:val="00B35037"/>
    <w:rsid w:val="00EC7D6F"/>
    <w:rsid w:val="00E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