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6A" w:rsidRDefault="0085066A" w:rsidP="0085066A">
      <w:pPr>
        <w:widowControl w:val="0"/>
        <w:autoSpaceDE w:val="0"/>
        <w:autoSpaceDN w:val="0"/>
        <w:adjustRightInd w:val="0"/>
      </w:pPr>
      <w:bookmarkStart w:id="0" w:name="_GoBack"/>
      <w:bookmarkEnd w:id="0"/>
    </w:p>
    <w:p w:rsidR="0085066A" w:rsidRDefault="0085066A" w:rsidP="0085066A">
      <w:pPr>
        <w:widowControl w:val="0"/>
        <w:autoSpaceDE w:val="0"/>
        <w:autoSpaceDN w:val="0"/>
        <w:adjustRightInd w:val="0"/>
      </w:pPr>
      <w:r>
        <w:rPr>
          <w:b/>
          <w:bCs/>
        </w:rPr>
        <w:t>Section 450.30  Non-Discrimination Concerning Services Provided Pursuant to Section 16-118 of the Public Utilities Act</w:t>
      </w:r>
      <w:r>
        <w:t xml:space="preserve"> </w:t>
      </w:r>
    </w:p>
    <w:p w:rsidR="0085066A" w:rsidRDefault="0085066A" w:rsidP="0085066A">
      <w:pPr>
        <w:widowControl w:val="0"/>
        <w:autoSpaceDE w:val="0"/>
        <w:autoSpaceDN w:val="0"/>
        <w:adjustRightInd w:val="0"/>
      </w:pPr>
    </w:p>
    <w:p w:rsidR="0085066A" w:rsidRDefault="0085066A" w:rsidP="0085066A">
      <w:pPr>
        <w:widowControl w:val="0"/>
        <w:autoSpaceDE w:val="0"/>
        <w:autoSpaceDN w:val="0"/>
        <w:adjustRightInd w:val="0"/>
      </w:pPr>
      <w:r>
        <w:t xml:space="preserve">In providing any service or engaging in any activity pursuant to Section 16-118 of the Act, whether such service or activity is governed by tariffs filed with the Commission or by other agreements, electric utilities shall not discriminate in favor of or provide preferential treatment to their affiliated interests.  Offers to provide service pursuant to Section 16-118 of the Act, whether through tariffs or agreements, shall be made concurrently to all similarly situated alternative retail electric suppliers or electric utilities other than the electric utility in whose service area retail customers are located. </w:t>
      </w:r>
    </w:p>
    <w:sectPr w:rsidR="0085066A" w:rsidSect="008506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66A"/>
    <w:rsid w:val="005C3366"/>
    <w:rsid w:val="006363BC"/>
    <w:rsid w:val="00787CDE"/>
    <w:rsid w:val="0085066A"/>
    <w:rsid w:val="00C4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