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733" w:rsidRDefault="002E4733" w:rsidP="002E4733">
      <w:pPr>
        <w:widowControl w:val="0"/>
        <w:autoSpaceDE w:val="0"/>
        <w:autoSpaceDN w:val="0"/>
        <w:adjustRightInd w:val="0"/>
      </w:pPr>
      <w:bookmarkStart w:id="0" w:name="_GoBack"/>
      <w:bookmarkEnd w:id="0"/>
    </w:p>
    <w:p w:rsidR="002E4733" w:rsidRDefault="002E4733" w:rsidP="002E4733">
      <w:pPr>
        <w:widowControl w:val="0"/>
        <w:autoSpaceDE w:val="0"/>
        <w:autoSpaceDN w:val="0"/>
        <w:adjustRightInd w:val="0"/>
      </w:pPr>
      <w:r>
        <w:rPr>
          <w:b/>
          <w:bCs/>
        </w:rPr>
        <w:t xml:space="preserve">Section </w:t>
      </w:r>
      <w:proofErr w:type="gramStart"/>
      <w:r>
        <w:rPr>
          <w:b/>
          <w:bCs/>
        </w:rPr>
        <w:t>450.110  Employees</w:t>
      </w:r>
      <w:proofErr w:type="gramEnd"/>
      <w:r>
        <w:t xml:space="preserve"> </w:t>
      </w:r>
    </w:p>
    <w:p w:rsidR="002E4733" w:rsidRDefault="002E4733" w:rsidP="002E4733">
      <w:pPr>
        <w:widowControl w:val="0"/>
        <w:autoSpaceDE w:val="0"/>
        <w:autoSpaceDN w:val="0"/>
        <w:adjustRightInd w:val="0"/>
      </w:pPr>
    </w:p>
    <w:p w:rsidR="002E4733" w:rsidRDefault="002E4733" w:rsidP="002E4733">
      <w:pPr>
        <w:widowControl w:val="0"/>
        <w:autoSpaceDE w:val="0"/>
        <w:autoSpaceDN w:val="0"/>
        <w:adjustRightInd w:val="0"/>
        <w:ind w:left="1440" w:hanging="720"/>
      </w:pPr>
      <w:r>
        <w:t>a)</w:t>
      </w:r>
      <w:r>
        <w:tab/>
        <w:t xml:space="preserve">Except in relation to corporate support and emergency support, electric utilities and their affiliated interests in competition with alternative retail electric suppliers shall not jointly employ or otherwise share the same employees. </w:t>
      </w:r>
    </w:p>
    <w:p w:rsidR="00CF7A64" w:rsidRDefault="00CF7A64" w:rsidP="002E4733">
      <w:pPr>
        <w:widowControl w:val="0"/>
        <w:autoSpaceDE w:val="0"/>
        <w:autoSpaceDN w:val="0"/>
        <w:adjustRightInd w:val="0"/>
        <w:ind w:left="1440" w:hanging="720"/>
      </w:pPr>
    </w:p>
    <w:p w:rsidR="002E4733" w:rsidRDefault="002E4733" w:rsidP="002E4733">
      <w:pPr>
        <w:widowControl w:val="0"/>
        <w:autoSpaceDE w:val="0"/>
        <w:autoSpaceDN w:val="0"/>
        <w:adjustRightInd w:val="0"/>
        <w:ind w:left="1440" w:hanging="720"/>
      </w:pPr>
      <w:r>
        <w:t>b)</w:t>
      </w:r>
      <w:r>
        <w:tab/>
        <w:t xml:space="preserve">Electric utilities shall not jointly employ or otherwise share employees engaged in providing delivery services with their affiliated interests in competition with alternative retail electric suppliers. </w:t>
      </w:r>
    </w:p>
    <w:p w:rsidR="00CF7A64" w:rsidRDefault="00CF7A64" w:rsidP="002E4733">
      <w:pPr>
        <w:widowControl w:val="0"/>
        <w:autoSpaceDE w:val="0"/>
        <w:autoSpaceDN w:val="0"/>
        <w:adjustRightInd w:val="0"/>
        <w:ind w:left="1440" w:hanging="720"/>
      </w:pPr>
    </w:p>
    <w:p w:rsidR="002E4733" w:rsidRDefault="002E4733" w:rsidP="002E4733">
      <w:pPr>
        <w:widowControl w:val="0"/>
        <w:autoSpaceDE w:val="0"/>
        <w:autoSpaceDN w:val="0"/>
        <w:adjustRightInd w:val="0"/>
        <w:ind w:left="1440" w:hanging="720"/>
      </w:pPr>
      <w:r>
        <w:t>c)</w:t>
      </w:r>
      <w:r>
        <w:tab/>
        <w:t xml:space="preserve">Subsections (a), (b) and (d) of this Section shall not apply to any employee covered by a collective bargaining agreement subject to federal labor law, including the Labor Management Relations Act and the National Labor Relations Act. </w:t>
      </w:r>
    </w:p>
    <w:p w:rsidR="00CF7A64" w:rsidRDefault="00CF7A64" w:rsidP="002E4733">
      <w:pPr>
        <w:widowControl w:val="0"/>
        <w:autoSpaceDE w:val="0"/>
        <w:autoSpaceDN w:val="0"/>
        <w:adjustRightInd w:val="0"/>
        <w:ind w:left="1440" w:hanging="720"/>
      </w:pPr>
    </w:p>
    <w:p w:rsidR="002E4733" w:rsidRDefault="002E4733" w:rsidP="002E4733">
      <w:pPr>
        <w:widowControl w:val="0"/>
        <w:autoSpaceDE w:val="0"/>
        <w:autoSpaceDN w:val="0"/>
        <w:adjustRightInd w:val="0"/>
        <w:ind w:left="1440" w:hanging="720"/>
      </w:pPr>
      <w:r>
        <w:t>d)</w:t>
      </w:r>
      <w:r>
        <w:tab/>
        <w:t xml:space="preserve">Each electric utility that has an affiliated interest in competition with ARES shall maintain a log detailing the transfer of employees: from the utility to its affiliated interests in competition with ARES; from the utility to its other affiliated interests; and from the utility's other affiliated interests to its affiliated interests in competition with ARES. This subsection shall not apply to employee transfers to or from corporations that are affiliated interests of the electric utility solely because they share a common director. The log shall be made available to the Commission upon request. </w:t>
      </w:r>
    </w:p>
    <w:sectPr w:rsidR="002E4733" w:rsidSect="002E47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4733"/>
    <w:rsid w:val="001016C4"/>
    <w:rsid w:val="002E4733"/>
    <w:rsid w:val="002F56DC"/>
    <w:rsid w:val="005C3366"/>
    <w:rsid w:val="00A27D34"/>
    <w:rsid w:val="00CF7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2012-06-21T19:11:00Z</dcterms:created>
  <dcterms:modified xsi:type="dcterms:W3CDTF">2012-06-21T19:11:00Z</dcterms:modified>
</cp:coreProperties>
</file>