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41" w:rsidRDefault="001F4141" w:rsidP="001F4141">
      <w:pPr>
        <w:widowControl w:val="0"/>
        <w:autoSpaceDE w:val="0"/>
        <w:autoSpaceDN w:val="0"/>
        <w:adjustRightInd w:val="0"/>
      </w:pPr>
      <w:bookmarkStart w:id="0" w:name="_GoBack"/>
      <w:bookmarkEnd w:id="0"/>
    </w:p>
    <w:p w:rsidR="001F4141" w:rsidRDefault="001F4141" w:rsidP="001F4141">
      <w:pPr>
        <w:widowControl w:val="0"/>
        <w:autoSpaceDE w:val="0"/>
        <w:autoSpaceDN w:val="0"/>
        <w:adjustRightInd w:val="0"/>
      </w:pPr>
      <w:r>
        <w:rPr>
          <w:b/>
          <w:bCs/>
        </w:rPr>
        <w:t>Section 450.130  Lists of Affiliated Interests and ARES</w:t>
      </w:r>
      <w:r>
        <w:t xml:space="preserve"> </w:t>
      </w:r>
    </w:p>
    <w:p w:rsidR="001F4141" w:rsidRDefault="001F4141" w:rsidP="001F4141">
      <w:pPr>
        <w:widowControl w:val="0"/>
        <w:autoSpaceDE w:val="0"/>
        <w:autoSpaceDN w:val="0"/>
        <w:adjustRightInd w:val="0"/>
      </w:pPr>
    </w:p>
    <w:p w:rsidR="001F4141" w:rsidRDefault="001F4141" w:rsidP="001F4141">
      <w:pPr>
        <w:widowControl w:val="0"/>
        <w:autoSpaceDE w:val="0"/>
        <w:autoSpaceDN w:val="0"/>
        <w:adjustRightInd w:val="0"/>
        <w:ind w:left="1440" w:hanging="720"/>
      </w:pPr>
      <w:r>
        <w:t>a)</w:t>
      </w:r>
      <w:r>
        <w:tab/>
        <w:t xml:space="preserve">Each electric utility shall maintain an accurate list of all its affiliated interests.  Such list shall include the name and address of each affiliated interest and the name and business telephone number of at least one officer of each affiliated interest.  The electric utility shall make this list available to the public upon request. </w:t>
      </w:r>
    </w:p>
    <w:p w:rsidR="00D7630B" w:rsidRDefault="00D7630B" w:rsidP="001F4141">
      <w:pPr>
        <w:widowControl w:val="0"/>
        <w:autoSpaceDE w:val="0"/>
        <w:autoSpaceDN w:val="0"/>
        <w:adjustRightInd w:val="0"/>
        <w:ind w:left="1440" w:hanging="720"/>
      </w:pPr>
    </w:p>
    <w:p w:rsidR="001F4141" w:rsidRDefault="001F4141" w:rsidP="001F4141">
      <w:pPr>
        <w:widowControl w:val="0"/>
        <w:autoSpaceDE w:val="0"/>
        <w:autoSpaceDN w:val="0"/>
        <w:adjustRightInd w:val="0"/>
        <w:ind w:left="1440" w:hanging="720"/>
      </w:pPr>
      <w:r>
        <w:t>b)</w:t>
      </w:r>
      <w:r>
        <w:tab/>
        <w:t xml:space="preserve">The electric utility shall file this list and any subsequent changes to the list with the Chief Clerk of the Commission.  The electric utility shall also send copies of the list and subsequent changes to the Director of the Accounting Department and the Manager of the Consumer Services Division of the Commission.  The Chief Clerk of the Commission shall make the most recent list of each electric utility available to the public upon request. </w:t>
      </w:r>
    </w:p>
    <w:p w:rsidR="00D7630B" w:rsidRDefault="00D7630B" w:rsidP="001F4141">
      <w:pPr>
        <w:widowControl w:val="0"/>
        <w:autoSpaceDE w:val="0"/>
        <w:autoSpaceDN w:val="0"/>
        <w:adjustRightInd w:val="0"/>
        <w:ind w:left="1440" w:hanging="720"/>
      </w:pPr>
    </w:p>
    <w:p w:rsidR="001F4141" w:rsidRDefault="001F4141" w:rsidP="001F4141">
      <w:pPr>
        <w:widowControl w:val="0"/>
        <w:autoSpaceDE w:val="0"/>
        <w:autoSpaceDN w:val="0"/>
        <w:adjustRightInd w:val="0"/>
        <w:ind w:left="1440" w:hanging="720"/>
      </w:pPr>
      <w:r>
        <w:t>c)</w:t>
      </w:r>
      <w:r>
        <w:tab/>
        <w:t xml:space="preserve">All ARES, including any utility affiliated ARES, shall, upon certification, but prior to commencing marketing operations, provide to each electric utility in each area of the ARES' certification, notice of the ARES' certification, its trade name, local address and address for service of process, local telephone number and telephone number of its parent company, local fax number and fax number of its parent company and Internet address, if any, of it and its parent company. </w:t>
      </w:r>
    </w:p>
    <w:p w:rsidR="00D7630B" w:rsidRDefault="00D7630B" w:rsidP="001F4141">
      <w:pPr>
        <w:widowControl w:val="0"/>
        <w:autoSpaceDE w:val="0"/>
        <w:autoSpaceDN w:val="0"/>
        <w:adjustRightInd w:val="0"/>
        <w:ind w:left="1440" w:hanging="720"/>
      </w:pPr>
    </w:p>
    <w:p w:rsidR="001F4141" w:rsidRDefault="001F4141" w:rsidP="001F4141">
      <w:pPr>
        <w:widowControl w:val="0"/>
        <w:autoSpaceDE w:val="0"/>
        <w:autoSpaceDN w:val="0"/>
        <w:adjustRightInd w:val="0"/>
        <w:ind w:left="1440" w:hanging="720"/>
      </w:pPr>
      <w:r>
        <w:t>d)</w:t>
      </w:r>
      <w:r>
        <w:tab/>
        <w:t xml:space="preserve">The electric utility shall receive and compile all information submitted under subsection (c) above and shall make this information available to the public upon request. </w:t>
      </w:r>
    </w:p>
    <w:sectPr w:rsidR="001F4141" w:rsidSect="001F41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4141"/>
    <w:rsid w:val="001F4141"/>
    <w:rsid w:val="00583D25"/>
    <w:rsid w:val="00594F8F"/>
    <w:rsid w:val="005C3366"/>
    <w:rsid w:val="00A53074"/>
    <w:rsid w:val="00D7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