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95" w:rsidRDefault="00CA5195" w:rsidP="004363C5">
      <w:pPr>
        <w:rPr>
          <w:b/>
          <w:bCs/>
        </w:rPr>
      </w:pPr>
      <w:bookmarkStart w:id="0" w:name="_Toc332197662"/>
    </w:p>
    <w:p w:rsidR="004363C5" w:rsidRPr="009E15FF" w:rsidRDefault="004363C5" w:rsidP="004363C5">
      <w:pPr>
        <w:rPr>
          <w:b/>
          <w:bCs/>
        </w:rPr>
      </w:pPr>
      <w:r w:rsidRPr="009E15FF">
        <w:rPr>
          <w:b/>
          <w:bCs/>
        </w:rPr>
        <w:t xml:space="preserve">Section </w:t>
      </w:r>
      <w:r>
        <w:rPr>
          <w:b/>
          <w:bCs/>
        </w:rPr>
        <w:t>468</w:t>
      </w:r>
      <w:r w:rsidRPr="006315C0">
        <w:rPr>
          <w:b/>
          <w:bCs/>
        </w:rPr>
        <w:t>.</w:t>
      </w:r>
      <w:r>
        <w:rPr>
          <w:b/>
          <w:bCs/>
        </w:rPr>
        <w:t xml:space="preserve">100  </w:t>
      </w:r>
      <w:r w:rsidRPr="009E15FF">
        <w:rPr>
          <w:b/>
          <w:bCs/>
        </w:rPr>
        <w:t>Commission Oversight</w:t>
      </w:r>
      <w:bookmarkEnd w:id="0"/>
    </w:p>
    <w:p w:rsidR="004363C5" w:rsidRPr="009E15FF" w:rsidRDefault="004363C5" w:rsidP="004363C5">
      <w:pPr>
        <w:rPr>
          <w:b/>
          <w:bCs/>
        </w:rPr>
      </w:pPr>
    </w:p>
    <w:p w:rsidR="004363C5" w:rsidRDefault="004363C5" w:rsidP="004363C5">
      <w:pPr>
        <w:ind w:left="1440" w:hanging="720"/>
      </w:pPr>
      <w:r w:rsidRPr="009E15FF">
        <w:t>a)</w:t>
      </w:r>
      <w:r w:rsidRPr="009E15FF">
        <w:tab/>
        <w:t>Upon complaint or on the Commission's own motion, the Commission may investigate all activities subject to this Part</w:t>
      </w:r>
      <w:r>
        <w:t xml:space="preserve"> or</w:t>
      </w:r>
      <w:r w:rsidRPr="009E15FF">
        <w:t xml:space="preserve"> Section</w:t>
      </w:r>
      <w:r w:rsidR="00D51FE6">
        <w:t>s</w:t>
      </w:r>
      <w:r w:rsidRPr="009E15FF">
        <w:t xml:space="preserve"> 16-128(a)</w:t>
      </w:r>
      <w:r>
        <w:t xml:space="preserve"> or</w:t>
      </w:r>
      <w:r w:rsidRPr="009E15FF">
        <w:t xml:space="preserve"> 16-128A of the Act, including violations </w:t>
      </w:r>
      <w:r>
        <w:t>of this Part or the statutes</w:t>
      </w:r>
      <w:r w:rsidRPr="009E15FF">
        <w:t xml:space="preserve">. </w:t>
      </w:r>
    </w:p>
    <w:p w:rsidR="004363C5" w:rsidRPr="009E15FF" w:rsidRDefault="004363C5" w:rsidP="004363C5">
      <w:pPr>
        <w:ind w:left="1440" w:hanging="720"/>
        <w:rPr>
          <w:highlight w:val="green"/>
        </w:rPr>
      </w:pPr>
    </w:p>
    <w:p w:rsidR="004363C5" w:rsidRDefault="00DA04C1" w:rsidP="004363C5">
      <w:pPr>
        <w:ind w:left="1440" w:hanging="720"/>
      </w:pPr>
      <w:r>
        <w:t>b)</w:t>
      </w:r>
      <w:r>
        <w:tab/>
        <w:t xml:space="preserve">If, after notice and hearing, the Commission determines that </w:t>
      </w:r>
      <w:bookmarkStart w:id="1" w:name="_GoBack"/>
      <w:bookmarkEnd w:id="1"/>
      <w:r w:rsidR="004363C5" w:rsidRPr="009E15FF">
        <w:t xml:space="preserve">an </w:t>
      </w:r>
      <w:r w:rsidR="004363C5">
        <w:t>e</w:t>
      </w:r>
      <w:r w:rsidR="004363C5" w:rsidRPr="009E15FF">
        <w:t>ntity is installing distributed generation facilities without Commission certification, the Commission shall issue penalties for noncompliance.</w:t>
      </w:r>
    </w:p>
    <w:sectPr w:rsidR="004363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02" w:rsidRDefault="00784002">
      <w:r>
        <w:separator/>
      </w:r>
    </w:p>
  </w:endnote>
  <w:endnote w:type="continuationSeparator" w:id="0">
    <w:p w:rsidR="00784002" w:rsidRDefault="0078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02" w:rsidRDefault="00784002">
      <w:r>
        <w:separator/>
      </w:r>
    </w:p>
  </w:footnote>
  <w:footnote w:type="continuationSeparator" w:id="0">
    <w:p w:rsidR="00784002" w:rsidRDefault="00784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00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63C5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4002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5195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1FE6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4C1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3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63C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overflowPunct/>
      <w:autoSpaceDE/>
      <w:autoSpaceDN/>
      <w:adjustRightInd/>
      <w:spacing w:after="120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Sabo, Cheryl E.</cp:lastModifiedBy>
  <cp:revision>5</cp:revision>
  <dcterms:created xsi:type="dcterms:W3CDTF">2012-10-23T18:48:00Z</dcterms:created>
  <dcterms:modified xsi:type="dcterms:W3CDTF">2013-03-01T20:36:00Z</dcterms:modified>
</cp:coreProperties>
</file>