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F0" w:rsidRDefault="00FF75F0" w:rsidP="00FF75F0">
      <w:pPr>
        <w:widowControl w:val="0"/>
        <w:autoSpaceDE w:val="0"/>
        <w:autoSpaceDN w:val="0"/>
        <w:adjustRightInd w:val="0"/>
      </w:pPr>
    </w:p>
    <w:p w:rsidR="00FF75F0" w:rsidRDefault="00FF75F0" w:rsidP="00FF75F0">
      <w:pPr>
        <w:widowControl w:val="0"/>
        <w:autoSpaceDE w:val="0"/>
        <w:autoSpaceDN w:val="0"/>
        <w:adjustRightInd w:val="0"/>
      </w:pPr>
      <w:r>
        <w:rPr>
          <w:b/>
          <w:bCs/>
        </w:rPr>
        <w:t>Section 500.270  Pressure Surveys</w:t>
      </w:r>
      <w:r>
        <w:t xml:space="preserve"> </w:t>
      </w:r>
    </w:p>
    <w:p w:rsidR="00FF75F0" w:rsidRDefault="00FF75F0" w:rsidP="00FF75F0">
      <w:pPr>
        <w:widowControl w:val="0"/>
        <w:autoSpaceDE w:val="0"/>
        <w:autoSpaceDN w:val="0"/>
        <w:adjustRightInd w:val="0"/>
      </w:pPr>
    </w:p>
    <w:p w:rsidR="00FF75F0" w:rsidRDefault="00FF75F0" w:rsidP="00FF75F0">
      <w:pPr>
        <w:widowControl w:val="0"/>
        <w:autoSpaceDE w:val="0"/>
        <w:autoSpaceDN w:val="0"/>
        <w:adjustRightInd w:val="0"/>
        <w:ind w:left="1440" w:hanging="720"/>
      </w:pPr>
      <w:r>
        <w:t>a)</w:t>
      </w:r>
      <w:r>
        <w:tab/>
        <w:t xml:space="preserve">Each utility shall make pressure surveys at such intervals and of such comprehensiveness as may be necessary to keep itself fully informed regarding the character of the service being furnished from its system. </w:t>
      </w:r>
    </w:p>
    <w:p w:rsidR="00360E5E" w:rsidRDefault="00360E5E" w:rsidP="006475D8"/>
    <w:p w:rsidR="00FF75F0" w:rsidRDefault="00FF75F0" w:rsidP="00FF75F0">
      <w:pPr>
        <w:widowControl w:val="0"/>
        <w:autoSpaceDE w:val="0"/>
        <w:autoSpaceDN w:val="0"/>
        <w:adjustRightInd w:val="0"/>
        <w:ind w:left="1440" w:hanging="720"/>
      </w:pPr>
      <w:r>
        <w:t>b)</w:t>
      </w:r>
      <w:r>
        <w:tab/>
        <w:t xml:space="preserve">All charts and readings taken in pressure surveys shall be preserved and filed in a systematic manner, accompanied by such information as may be required to show the date, hour and place of the test, the instrument used, and the name of the person making the test. </w:t>
      </w:r>
    </w:p>
    <w:p w:rsidR="00360E5E" w:rsidRDefault="00360E5E" w:rsidP="006475D8"/>
    <w:p w:rsidR="00FF75F0" w:rsidRDefault="00FF75F0" w:rsidP="00FF75F0">
      <w:pPr>
        <w:widowControl w:val="0"/>
        <w:autoSpaceDE w:val="0"/>
        <w:autoSpaceDN w:val="0"/>
        <w:adjustRightInd w:val="0"/>
        <w:ind w:left="1440" w:hanging="720"/>
      </w:pPr>
      <w:r>
        <w:t>c)</w:t>
      </w:r>
      <w:r>
        <w:tab/>
        <w:t xml:space="preserve">For use in making pressure surveys, each utility shall provide one or more portable graphic recording pressure gauges and shall make frequent measurements of the gas pressure and of the pressure variation throughout the system. </w:t>
      </w:r>
    </w:p>
    <w:p w:rsidR="00360E5E" w:rsidRDefault="00360E5E" w:rsidP="006475D8">
      <w:bookmarkStart w:id="0" w:name="_GoBack"/>
      <w:bookmarkEnd w:id="0"/>
    </w:p>
    <w:p w:rsidR="00FF75F0" w:rsidRDefault="00FF75F0" w:rsidP="00FF75F0">
      <w:pPr>
        <w:widowControl w:val="0"/>
        <w:autoSpaceDE w:val="0"/>
        <w:autoSpaceDN w:val="0"/>
        <w:adjustRightInd w:val="0"/>
        <w:ind w:left="1440" w:hanging="720"/>
      </w:pPr>
      <w:r>
        <w:t>d)</w:t>
      </w:r>
      <w:r>
        <w:tab/>
        <w:t xml:space="preserve">Each utility shall install and maintain recording pressure gauges on its system to indicate the adequacy of pressure control. </w:t>
      </w:r>
    </w:p>
    <w:sectPr w:rsidR="00FF75F0" w:rsidSect="00FF75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5F0"/>
    <w:rsid w:val="001B5A5C"/>
    <w:rsid w:val="00360E5E"/>
    <w:rsid w:val="005C3366"/>
    <w:rsid w:val="006475D8"/>
    <w:rsid w:val="00D52A00"/>
    <w:rsid w:val="00D54DB5"/>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78B734-2C64-46B2-8FDA-114A9A7C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2015-09-16T16:52:00Z</dcterms:modified>
</cp:coreProperties>
</file>