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BB" w:rsidRDefault="00F36ABB" w:rsidP="00F36AB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6ABB" w:rsidRDefault="00F36ABB" w:rsidP="00F36ABB">
      <w:pPr>
        <w:widowControl w:val="0"/>
        <w:autoSpaceDE w:val="0"/>
        <w:autoSpaceDN w:val="0"/>
        <w:adjustRightInd w:val="0"/>
        <w:jc w:val="center"/>
      </w:pPr>
      <w:r>
        <w:t>SUBPART A:  GENERAL PROVISIONS AND ADOPTION OF</w:t>
      </w:r>
    </w:p>
    <w:p w:rsidR="00F36ABB" w:rsidRDefault="00F36ABB" w:rsidP="00F36ABB">
      <w:pPr>
        <w:widowControl w:val="0"/>
        <w:autoSpaceDE w:val="0"/>
        <w:autoSpaceDN w:val="0"/>
        <w:adjustRightInd w:val="0"/>
        <w:jc w:val="center"/>
      </w:pPr>
      <w:proofErr w:type="spellStart"/>
      <w:r>
        <w:t>CFR</w:t>
      </w:r>
      <w:proofErr w:type="spellEnd"/>
      <w:r>
        <w:t xml:space="preserve"> PROVISIONS BY REFERENCE</w:t>
      </w:r>
    </w:p>
    <w:sectPr w:rsidR="00F36ABB" w:rsidSect="00F36A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6ABB"/>
    <w:rsid w:val="0024293B"/>
    <w:rsid w:val="00306446"/>
    <w:rsid w:val="005C3366"/>
    <w:rsid w:val="00E308E6"/>
    <w:rsid w:val="00F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 AND ADOPTION OF</vt:lpstr>
    </vt:vector>
  </TitlesOfParts>
  <Company>State of Illinois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 AND ADOPTION OF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