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78" w:rsidRDefault="00BB3178" w:rsidP="009F026D">
      <w:pPr>
        <w:rPr>
          <w:b/>
          <w:bCs/>
        </w:rPr>
      </w:pPr>
      <w:bookmarkStart w:id="0" w:name="_GoBack"/>
      <w:bookmarkEnd w:id="0"/>
    </w:p>
    <w:p w:rsidR="009F026D" w:rsidRPr="009F026D" w:rsidRDefault="009F026D" w:rsidP="009F026D">
      <w:pPr>
        <w:rPr>
          <w:b/>
          <w:bCs/>
        </w:rPr>
      </w:pPr>
      <w:r w:rsidRPr="009F026D">
        <w:rPr>
          <w:b/>
          <w:bCs/>
        </w:rPr>
        <w:t>Section 535.230  Mercury Vapor Air Sample Test Result in Excess of Allowed Levels</w:t>
      </w:r>
    </w:p>
    <w:p w:rsidR="009F026D" w:rsidRPr="009F026D" w:rsidRDefault="009F026D" w:rsidP="009F026D"/>
    <w:p w:rsidR="009F026D" w:rsidRPr="009F026D" w:rsidRDefault="009F026D" w:rsidP="009F026D">
      <w:pPr>
        <w:ind w:left="1440" w:hanging="720"/>
      </w:pPr>
      <w:r w:rsidRPr="009F026D">
        <w:t>a)</w:t>
      </w:r>
      <w:r w:rsidRPr="009F026D">
        <w:tab/>
        <w:t xml:space="preserve">For each confirmed mercury vapor air sample test result in excess of the levels set forth in Section 535.200(c), a public utility shall immediately notify all State and federal authorities with jurisdiction of its findings and implement the appropriate mercury contamination clean-up procedure with those authorities, to the extent such notification and clean-up is required under pertinent environmental laws or pertinent safety laws and to the extent that the utility has not previously developed protocols for notification and cleanup with State or federal authorities. </w:t>
      </w:r>
      <w:r w:rsidR="003E39D2">
        <w:t xml:space="preserve"> </w:t>
      </w:r>
      <w:r w:rsidRPr="009F026D">
        <w:t>Notifying all State and federal authorities with jurisdiction is not required should a public utility’s existing protocol with those authorities not require it.</w:t>
      </w:r>
    </w:p>
    <w:p w:rsidR="009F026D" w:rsidRPr="009F026D" w:rsidRDefault="009F026D" w:rsidP="009F026D">
      <w:pPr>
        <w:ind w:left="1440" w:hanging="720"/>
      </w:pPr>
    </w:p>
    <w:p w:rsidR="009F026D" w:rsidRPr="009F026D" w:rsidRDefault="009F026D" w:rsidP="009F026D">
      <w:pPr>
        <w:ind w:left="1440" w:hanging="720"/>
      </w:pPr>
      <w:r w:rsidRPr="009F026D">
        <w:t>b)</w:t>
      </w:r>
      <w:r w:rsidRPr="009F026D">
        <w:tab/>
        <w:t>If a public utility is required, as discussed under subsection (a), to conduct a clean-up, the public utility shall maintain a file of all correspondence regarding each location where it obtained a confirmed mercury vapor air sample test result in excess of the limits set forth in Section 535.200(c) for a period of five years after it receives confirmation from the appropriate State or federal authorities that its mercury clean-up activities are completed and no further work in this regard is needed.</w:t>
      </w:r>
    </w:p>
    <w:sectPr w:rsidR="009F026D" w:rsidRPr="009F02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0475">
      <w:r>
        <w:separator/>
      </w:r>
    </w:p>
  </w:endnote>
  <w:endnote w:type="continuationSeparator" w:id="0">
    <w:p w:rsidR="00000000" w:rsidRDefault="00BE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0475">
      <w:r>
        <w:separator/>
      </w:r>
    </w:p>
  </w:footnote>
  <w:footnote w:type="continuationSeparator" w:id="0">
    <w:p w:rsidR="00000000" w:rsidRDefault="00BE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3731"/>
    <w:rsid w:val="002A643F"/>
    <w:rsid w:val="00337CEB"/>
    <w:rsid w:val="00367A2E"/>
    <w:rsid w:val="003E39D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026D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178"/>
    <w:rsid w:val="00BE0475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