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E7" w:rsidRDefault="00B02DE7" w:rsidP="00245300">
      <w:bookmarkStart w:id="0" w:name="_GoBack"/>
      <w:bookmarkEnd w:id="0"/>
    </w:p>
    <w:p w:rsidR="00B02DE7" w:rsidRPr="00245300" w:rsidRDefault="00B02DE7" w:rsidP="00245300">
      <w:pPr>
        <w:rPr>
          <w:b/>
        </w:rPr>
      </w:pPr>
      <w:r w:rsidRPr="00245300">
        <w:rPr>
          <w:b/>
        </w:rPr>
        <w:t>Section 551.90  Technical Qualifications</w:t>
      </w:r>
    </w:p>
    <w:p w:rsidR="00B02DE7" w:rsidRPr="00245300" w:rsidRDefault="00B02DE7" w:rsidP="00245300">
      <w:pPr>
        <w:rPr>
          <w:b/>
        </w:rPr>
      </w:pPr>
    </w:p>
    <w:p w:rsidR="00B02DE7" w:rsidRPr="008459E2" w:rsidRDefault="00B02DE7" w:rsidP="00245300">
      <w:pPr>
        <w:ind w:left="1440" w:hanging="720"/>
      </w:pPr>
      <w:r w:rsidRPr="008459E2">
        <w:t>a)</w:t>
      </w:r>
      <w:r w:rsidRPr="008459E2">
        <w:tab/>
        <w:t>An applicant that uses natural gas transmission or distribution facilities that it owns, controls, or operates in serving customers shall be deemed to possess suff</w:t>
      </w:r>
      <w:r w:rsidRPr="008459E2">
        <w:t>i</w:t>
      </w:r>
      <w:r w:rsidRPr="008459E2">
        <w:t>cient technical capabilities to serve residential or small commercial customers if it maintains a technical staff on duty or on call 24 hours each day to ope</w:t>
      </w:r>
      <w:r w:rsidRPr="008459E2">
        <w:t>r</w:t>
      </w:r>
      <w:r w:rsidRPr="008459E2">
        <w:t>ate and maintain applicant</w:t>
      </w:r>
      <w:r w:rsidR="00AF47AD">
        <w:t>'</w:t>
      </w:r>
      <w:r w:rsidRPr="008459E2">
        <w:t>s facilities as needed, and meets the criteria in subsections (b) and (c) of this Section.</w:t>
      </w:r>
    </w:p>
    <w:p w:rsidR="0069095B" w:rsidRDefault="0069095B" w:rsidP="00245300">
      <w:pPr>
        <w:ind w:left="1440" w:hanging="720"/>
      </w:pPr>
    </w:p>
    <w:p w:rsidR="00B02DE7" w:rsidRPr="008459E2" w:rsidRDefault="00B02DE7" w:rsidP="00245300">
      <w:pPr>
        <w:ind w:left="1440" w:hanging="720"/>
      </w:pPr>
      <w:r w:rsidRPr="008459E2">
        <w:t>b)</w:t>
      </w:r>
      <w:r w:rsidRPr="008459E2">
        <w:tab/>
        <w:t>An applicant shall be deemed to possess sufficient technical capabilities to serve residential or small commercial customers if it has individuals on its staff with demo</w:t>
      </w:r>
      <w:r w:rsidRPr="008459E2">
        <w:t>n</w:t>
      </w:r>
      <w:r w:rsidRPr="008459E2">
        <w:t>strated four years natural gas sales experience and two years experience working with rules and practices established by the North American Energy Standards Board or its successor.</w:t>
      </w:r>
    </w:p>
    <w:p w:rsidR="0069095B" w:rsidRDefault="0069095B" w:rsidP="00245300">
      <w:pPr>
        <w:ind w:left="1440" w:hanging="720"/>
      </w:pPr>
    </w:p>
    <w:p w:rsidR="00B02DE7" w:rsidRPr="008459E2" w:rsidRDefault="00B02DE7" w:rsidP="00245300">
      <w:pPr>
        <w:ind w:left="1440" w:hanging="720"/>
      </w:pPr>
      <w:r w:rsidRPr="008459E2">
        <w:t>c)</w:t>
      </w:r>
      <w:r w:rsidRPr="008459E2">
        <w:tab/>
        <w:t>The applicant shall include in its application an exhibit containing occup</w:t>
      </w:r>
      <w:r w:rsidRPr="008459E2">
        <w:t>a</w:t>
      </w:r>
      <w:r w:rsidRPr="008459E2">
        <w:t>tional background information on the persons who are being used to meet the requir</w:t>
      </w:r>
      <w:r w:rsidRPr="008459E2">
        <w:t>e</w:t>
      </w:r>
      <w:r w:rsidRPr="008459E2">
        <w:t>ments of this Section.</w:t>
      </w:r>
    </w:p>
    <w:p w:rsidR="0069095B" w:rsidRDefault="0069095B" w:rsidP="00245300">
      <w:pPr>
        <w:ind w:left="1440" w:hanging="720"/>
      </w:pPr>
    </w:p>
    <w:p w:rsidR="00B02DE7" w:rsidRPr="008459E2" w:rsidRDefault="00B02DE7" w:rsidP="00245300">
      <w:pPr>
        <w:ind w:left="1440" w:hanging="720"/>
      </w:pPr>
      <w:r w:rsidRPr="008459E2">
        <w:t>d)</w:t>
      </w:r>
      <w:r w:rsidRPr="008459E2">
        <w:tab/>
        <w:t>In the event the applicant does not meet the length of experience qualifications set forth in subsection (b), the applicant shall demonstrate the extent its technical resources and abilities match the services that it i</w:t>
      </w:r>
      <w:r w:rsidRPr="008459E2">
        <w:t>n</w:t>
      </w:r>
      <w:r w:rsidRPr="008459E2">
        <w:t>tends to provide to its residential or small commercial customers. The Commission may impose such terms and conditions as deemed necessary in order to insure the appl</w:t>
      </w:r>
      <w:r w:rsidRPr="008459E2">
        <w:t>i</w:t>
      </w:r>
      <w:r w:rsidRPr="008459E2">
        <w:t xml:space="preserve">cant is technically qualified, commensurate with the anticipated scope of the service to be provided and </w:t>
      </w:r>
      <w:r w:rsidR="008D317D" w:rsidRPr="008459E2">
        <w:t>residential or small commercial</w:t>
      </w:r>
      <w:r w:rsidR="008D317D">
        <w:t xml:space="preserve"> </w:t>
      </w:r>
      <w:r w:rsidRPr="008459E2">
        <w:t>customers to be served.</w:t>
      </w:r>
    </w:p>
    <w:p w:rsidR="00245300" w:rsidRDefault="00245300">
      <w:pPr>
        <w:pStyle w:val="JCARSourceNote"/>
        <w:ind w:firstLine="720"/>
      </w:pPr>
    </w:p>
    <w:p w:rsidR="00245300" w:rsidRPr="00D55B37" w:rsidRDefault="00245300">
      <w:pPr>
        <w:pStyle w:val="JCARSourceNote"/>
        <w:ind w:firstLine="720"/>
      </w:pPr>
      <w:r w:rsidRPr="00D55B37">
        <w:t xml:space="preserve">(Source:  </w:t>
      </w:r>
      <w:r>
        <w:t>Amended</w:t>
      </w:r>
      <w:r w:rsidRPr="00D55B37">
        <w:t xml:space="preserve"> at 2</w:t>
      </w:r>
      <w:r w:rsidR="009B65D4">
        <w:t>8</w:t>
      </w:r>
      <w:r w:rsidRPr="00D55B37">
        <w:t xml:space="preserve"> Ill. Reg. </w:t>
      </w:r>
      <w:r w:rsidR="002407A2">
        <w:t>833</w:t>
      </w:r>
      <w:r w:rsidRPr="00D55B37">
        <w:t xml:space="preserve">, effective </w:t>
      </w:r>
      <w:r w:rsidR="009B65D4">
        <w:t>January 1, 2004)</w:t>
      </w:r>
    </w:p>
    <w:sectPr w:rsidR="00245300" w:rsidRPr="00D55B37" w:rsidSect="00A73B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3BDD"/>
    <w:rsid w:val="000E4BA8"/>
    <w:rsid w:val="002407A2"/>
    <w:rsid w:val="00245300"/>
    <w:rsid w:val="005C3366"/>
    <w:rsid w:val="0069095B"/>
    <w:rsid w:val="00695E88"/>
    <w:rsid w:val="008910B3"/>
    <w:rsid w:val="008D317D"/>
    <w:rsid w:val="009B65D4"/>
    <w:rsid w:val="00A73BDD"/>
    <w:rsid w:val="00AF47AD"/>
    <w:rsid w:val="00B02DE7"/>
    <w:rsid w:val="00C8596E"/>
    <w:rsid w:val="00CE1A72"/>
    <w:rsid w:val="00E5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E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CE1A72"/>
    <w:pPr>
      <w:spacing w:after="120"/>
      <w:ind w:left="360"/>
    </w:pPr>
    <w:rPr>
      <w:sz w:val="16"/>
      <w:szCs w:val="16"/>
    </w:rPr>
  </w:style>
  <w:style w:type="paragraph" w:customStyle="1" w:styleId="JCARSourceNote">
    <w:name w:val="JCAR Source Note"/>
    <w:basedOn w:val="Normal"/>
    <w:rsid w:val="00245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E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CE1A72"/>
    <w:pPr>
      <w:spacing w:after="120"/>
      <w:ind w:left="360"/>
    </w:pPr>
    <w:rPr>
      <w:sz w:val="16"/>
      <w:szCs w:val="16"/>
    </w:rPr>
  </w:style>
  <w:style w:type="paragraph" w:customStyle="1" w:styleId="JCARSourceNote">
    <w:name w:val="JCAR Source Note"/>
    <w:basedOn w:val="Normal"/>
    <w:rsid w:val="0024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