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72" w:rsidRPr="00292672" w:rsidRDefault="00292672" w:rsidP="00292672">
      <w:pPr>
        <w:rPr>
          <w:b/>
        </w:rPr>
      </w:pPr>
      <w:r w:rsidRPr="00292672">
        <w:rPr>
          <w:b/>
        </w:rPr>
        <w:t>Section 556.70  Application for QIP Surcharge Tariff</w:t>
      </w:r>
    </w:p>
    <w:p w:rsidR="00292672" w:rsidRPr="00292672" w:rsidRDefault="00292672" w:rsidP="00292672">
      <w:pPr>
        <w:rPr>
          <w:b/>
        </w:rPr>
      </w:pPr>
      <w:bookmarkStart w:id="0" w:name="_GoBack"/>
      <w:bookmarkEnd w:id="0"/>
    </w:p>
    <w:p w:rsidR="00292672" w:rsidRPr="00292672" w:rsidRDefault="00292672" w:rsidP="00292672">
      <w:r w:rsidRPr="00292672">
        <w:t>A filing by a utility that seeks approval of a QIP surcharge tariff shall include testimony and the following exhibits:</w:t>
      </w:r>
    </w:p>
    <w:p w:rsidR="00292672" w:rsidRPr="00292672" w:rsidRDefault="00292672" w:rsidP="00292672"/>
    <w:p w:rsidR="00292672" w:rsidRPr="00292672" w:rsidRDefault="00292672" w:rsidP="00292672">
      <w:pPr>
        <w:ind w:left="1440" w:hanging="720"/>
      </w:pPr>
      <w:r w:rsidRPr="00292672">
        <w:t>a)</w:t>
      </w:r>
      <w:r w:rsidRPr="00292672">
        <w:tab/>
        <w:t>The utility shall provide a history of the installation, relocation, upgrading, modernization, and replacement rates of qualifying infrastructure plant. The utility shall provide five years of data by year for each of the categories, if applicable, found in Section 9-220.3(b)(1) through (b)(7) of the Act, based on projects that the utility plans to include in the QIP surcharge. If data or records are not available, the utility may use estimates. If the utility relies on estimates, the utility shall explain why the actual data was not available and how the estimate was determined.</w:t>
      </w:r>
    </w:p>
    <w:p w:rsidR="00292672" w:rsidRPr="00292672" w:rsidRDefault="00292672" w:rsidP="00292672">
      <w:pPr>
        <w:ind w:left="1440" w:hanging="720"/>
      </w:pPr>
    </w:p>
    <w:p w:rsidR="00292672" w:rsidRPr="00292672" w:rsidRDefault="00292672" w:rsidP="00292672">
      <w:pPr>
        <w:ind w:left="1440" w:hanging="720"/>
      </w:pPr>
      <w:r w:rsidRPr="00292672">
        <w:t>b)</w:t>
      </w:r>
      <w:r w:rsidRPr="00292672">
        <w:tab/>
        <w:t>The utility shall provide specific plans for its initial year of qualified infrastructure investment, and an estimate of qualified infrastructure investment for the two years following the initial year, including future replacements of underground natural gas facilities. The utility shall provide a schedule showing the qualified infrastructure investment listed by priority as defined in Section 9-220.3(b)(1) of the Act. The schedule shall explain the prioritization and provide the rationale for the investments to be included as QIP, which may include a history of leaks, or incidents of damage by location.</w:t>
      </w:r>
    </w:p>
    <w:p w:rsidR="00292672" w:rsidRPr="00292672" w:rsidRDefault="00292672" w:rsidP="00292672">
      <w:pPr>
        <w:ind w:left="1440" w:hanging="720"/>
      </w:pPr>
    </w:p>
    <w:p w:rsidR="00292672" w:rsidRPr="00292672" w:rsidRDefault="00292672" w:rsidP="00292672">
      <w:pPr>
        <w:ind w:left="1440" w:hanging="720"/>
      </w:pPr>
      <w:r w:rsidRPr="00292672">
        <w:t>c)</w:t>
      </w:r>
      <w:r w:rsidRPr="00292672">
        <w:tab/>
        <w:t xml:space="preserve">The utility shall provide an explanation for the proposed rate of replacement identified in </w:t>
      </w:r>
      <w:r w:rsidR="00474A89">
        <w:t>subs</w:t>
      </w:r>
      <w:r w:rsidRPr="00292672">
        <w:t xml:space="preserve">ection (b), relative to the rates identified in </w:t>
      </w:r>
      <w:r w:rsidR="00474A89">
        <w:t xml:space="preserve">subsection </w:t>
      </w:r>
      <w:r w:rsidRPr="00292672">
        <w:t>(a), if applicable. The utility shall include specific data to justify the replacement rate for each of the categories of investment provided for in Sections 9-220.3(b)(1) through (b)(7) of the Act.</w:t>
      </w:r>
    </w:p>
    <w:p w:rsidR="00292672" w:rsidRPr="00292672" w:rsidRDefault="00292672" w:rsidP="00292672">
      <w:pPr>
        <w:ind w:left="1440" w:hanging="720"/>
      </w:pPr>
    </w:p>
    <w:p w:rsidR="00292672" w:rsidRPr="00292672" w:rsidRDefault="00292672" w:rsidP="00292672">
      <w:pPr>
        <w:ind w:left="1440" w:hanging="720"/>
      </w:pPr>
      <w:r w:rsidRPr="00292672">
        <w:t>d)</w:t>
      </w:r>
      <w:r w:rsidRPr="00292672">
        <w:tab/>
        <w:t>The utility shall provide any other information requested by the Commission that demonstrates that the proposed QIP surcharge tariff complies with Section 9-220.3 of the Act.</w:t>
      </w:r>
    </w:p>
    <w:sectPr w:rsidR="00292672" w:rsidRPr="0029267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72" w:rsidRDefault="00292672">
      <w:r>
        <w:separator/>
      </w:r>
    </w:p>
  </w:endnote>
  <w:endnote w:type="continuationSeparator" w:id="0">
    <w:p w:rsidR="00292672" w:rsidRDefault="0029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72" w:rsidRDefault="00292672">
      <w:r>
        <w:separator/>
      </w:r>
    </w:p>
  </w:footnote>
  <w:footnote w:type="continuationSeparator" w:id="0">
    <w:p w:rsidR="00292672" w:rsidRDefault="00292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7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D04"/>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2672"/>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A89"/>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3A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757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1633</Characters>
  <Application>Microsoft Office Word</Application>
  <DocSecurity>0</DocSecurity>
  <Lines>13</Lines>
  <Paragraphs>3</Paragraphs>
  <ScaleCrop>false</ScaleCrop>
  <Company>Illinois General Assembly</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4</cp:revision>
  <dcterms:created xsi:type="dcterms:W3CDTF">2013-08-06T17:18:00Z</dcterms:created>
  <dcterms:modified xsi:type="dcterms:W3CDTF">2013-08-12T16:16:00Z</dcterms:modified>
</cp:coreProperties>
</file>