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AB" w:rsidRDefault="00E613AB" w:rsidP="00E613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3AB" w:rsidRDefault="00E613AB" w:rsidP="00E613AB">
      <w:pPr>
        <w:widowControl w:val="0"/>
        <w:autoSpaceDE w:val="0"/>
        <w:autoSpaceDN w:val="0"/>
        <w:adjustRightInd w:val="0"/>
        <w:jc w:val="center"/>
      </w:pPr>
      <w:r>
        <w:t>PART 615</w:t>
      </w:r>
    </w:p>
    <w:p w:rsidR="00E613AB" w:rsidRDefault="00E613AB" w:rsidP="00E613AB">
      <w:pPr>
        <w:widowControl w:val="0"/>
        <w:autoSpaceDE w:val="0"/>
        <w:autoSpaceDN w:val="0"/>
        <w:adjustRightInd w:val="0"/>
        <w:jc w:val="center"/>
      </w:pPr>
      <w:r>
        <w:t>THE PRESERVATION OF RECORDS OF WATER UTILITIES</w:t>
      </w:r>
    </w:p>
    <w:p w:rsidR="00E613AB" w:rsidRDefault="00E613AB" w:rsidP="00E613AB">
      <w:pPr>
        <w:widowControl w:val="0"/>
        <w:autoSpaceDE w:val="0"/>
        <w:autoSpaceDN w:val="0"/>
        <w:adjustRightInd w:val="0"/>
        <w:jc w:val="center"/>
      </w:pPr>
      <w:r>
        <w:t>(GENERAL ORDER 189)</w:t>
      </w:r>
    </w:p>
    <w:p w:rsidR="00E613AB" w:rsidRDefault="00E613AB" w:rsidP="00E613AB">
      <w:pPr>
        <w:widowControl w:val="0"/>
        <w:autoSpaceDE w:val="0"/>
        <w:autoSpaceDN w:val="0"/>
        <w:adjustRightInd w:val="0"/>
      </w:pPr>
    </w:p>
    <w:sectPr w:rsidR="00E613AB" w:rsidSect="00E613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3AB"/>
    <w:rsid w:val="0058318F"/>
    <w:rsid w:val="005C3366"/>
    <w:rsid w:val="009209BD"/>
    <w:rsid w:val="00D933DD"/>
    <w:rsid w:val="00E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615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