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F8" w:rsidRDefault="004043F8" w:rsidP="004043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ADOPTION OF UNIFORM SYSTEM OF ACCOUNTS BY REFERENCE</w:t>
      </w:r>
    </w:p>
    <w:p w:rsidR="004043F8" w:rsidRDefault="004043F8" w:rsidP="004043F8">
      <w:pPr>
        <w:widowControl w:val="0"/>
        <w:autoSpaceDE w:val="0"/>
        <w:autoSpaceDN w:val="0"/>
        <w:adjustRightInd w:val="0"/>
        <w:jc w:val="center"/>
      </w:pPr>
    </w:p>
    <w:p w:rsidR="004043F8" w:rsidRDefault="004043F8" w:rsidP="004043F8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650.10</w:t>
      </w:r>
      <w:r>
        <w:tab/>
        <w:t xml:space="preserve">Adoption of Uniform System of Accounts by Reference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ADDITIONS TO AND DELETIONS FROM NARUC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UNIFORM SYSTEM OF ACCOUNTS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650.100</w:t>
      </w:r>
      <w:r>
        <w:tab/>
        <w:t xml:space="preserve">Accounting Instruction 1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650.105</w:t>
      </w:r>
      <w:r>
        <w:tab/>
        <w:t xml:space="preserve">Accounting Instruction 2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650.110</w:t>
      </w:r>
      <w:r>
        <w:tab/>
        <w:t xml:space="preserve">Accounting Instruction 13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650.115</w:t>
      </w:r>
      <w:r>
        <w:tab/>
        <w:t xml:space="preserve">Accounting Instruction 18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650.120</w:t>
      </w:r>
      <w:r>
        <w:tab/>
        <w:t xml:space="preserve">Accounting Instruction 19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650.125</w:t>
      </w:r>
      <w:r>
        <w:tab/>
        <w:t xml:space="preserve">Accounting Instruction 21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650.130</w:t>
      </w:r>
      <w:r>
        <w:tab/>
        <w:t xml:space="preserve">Accounting Instruction 22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650.133</w:t>
      </w:r>
      <w:r>
        <w:tab/>
        <w:t xml:space="preserve">Accounting Instruction 26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650.135</w:t>
      </w:r>
      <w:r>
        <w:tab/>
        <w:t xml:space="preserve">Accounting Instruction 29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650.140</w:t>
      </w:r>
      <w:r>
        <w:tab/>
        <w:t xml:space="preserve">Accounting Instruction 30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650.150</w:t>
      </w:r>
      <w:r>
        <w:tab/>
        <w:t xml:space="preserve">Accounting Instruction 33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650.155</w:t>
      </w:r>
      <w:r>
        <w:tab/>
        <w:t xml:space="preserve">Accounting Instruction 34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650.160</w:t>
      </w:r>
      <w:r>
        <w:tab/>
        <w:t xml:space="preserve">Accounting Instruction </w:t>
      </w:r>
      <w:r w:rsidR="00C63D41">
        <w:t xml:space="preserve">– </w:t>
      </w:r>
      <w:r>
        <w:t xml:space="preserve">Example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650.165</w:t>
      </w:r>
      <w:r>
        <w:tab/>
        <w:t xml:space="preserve">Accounting Instruction 37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650.170</w:t>
      </w:r>
      <w:r>
        <w:tab/>
        <w:t xml:space="preserve">Accounting Instruction 40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650.175</w:t>
      </w:r>
      <w:r>
        <w:tab/>
        <w:t xml:space="preserve">Accounting Instruction 39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650.180</w:t>
      </w:r>
      <w:r>
        <w:tab/>
        <w:t xml:space="preserve">Plant Account Matrix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650.185</w:t>
      </w:r>
      <w:r>
        <w:tab/>
        <w:t xml:space="preserve">Expense Accounts Matrix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650.200</w:t>
      </w:r>
      <w:r>
        <w:tab/>
        <w:t xml:space="preserve">Retirement Units Generally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650.204</w:t>
      </w:r>
      <w:r>
        <w:tab/>
        <w:t xml:space="preserve">General Instructions with Respect to Structures and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650.205</w:t>
      </w:r>
      <w:r>
        <w:tab/>
        <w:t xml:space="preserve">Retirement Unit Instructions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650.206</w:t>
      </w:r>
      <w:r>
        <w:tab/>
        <w:t xml:space="preserve">List of General Retirement Units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650.210</w:t>
      </w:r>
      <w:r>
        <w:tab/>
        <w:t xml:space="preserve">Variances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650.351</w:t>
      </w:r>
      <w:r>
        <w:tab/>
        <w:t xml:space="preserve">Retirement Unit Account 351 Organization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650.352</w:t>
      </w:r>
      <w:r>
        <w:tab/>
        <w:t xml:space="preserve">Retirement Unit Account 352 Franchises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650.353</w:t>
      </w:r>
      <w:r>
        <w:tab/>
        <w:t xml:space="preserve">Retirement Unit Account 353 Land and Land Rights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650.354</w:t>
      </w:r>
      <w:r>
        <w:tab/>
        <w:t xml:space="preserve">Retirement Unit Account 354 Structures and Improvements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650.360</w:t>
      </w:r>
      <w:r>
        <w:tab/>
        <w:t xml:space="preserve">Retirement Unit Account 360 Collection Sewers </w:t>
      </w:r>
      <w:r w:rsidR="00C63D41">
        <w:t xml:space="preserve">– </w:t>
      </w:r>
      <w:r>
        <w:t xml:space="preserve">Force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650.361</w:t>
      </w:r>
      <w:r>
        <w:tab/>
        <w:t xml:space="preserve">Retirement Unit Account 361 Collection Sewers </w:t>
      </w:r>
      <w:r w:rsidR="00C63D41">
        <w:t xml:space="preserve">– </w:t>
      </w:r>
      <w:r>
        <w:t xml:space="preserve">Gravity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650.362</w:t>
      </w:r>
      <w:r>
        <w:tab/>
        <w:t xml:space="preserve">Retirement Unit Account 362 Special Collecting Structures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650.363</w:t>
      </w:r>
      <w:r>
        <w:tab/>
        <w:t xml:space="preserve">Retirement Unit Account 363 Service to Customers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650.364</w:t>
      </w:r>
      <w:r>
        <w:tab/>
        <w:t xml:space="preserve">Retirement Unit Account 364 Flow Measuring Devices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650.365</w:t>
      </w:r>
      <w:r>
        <w:tab/>
        <w:t xml:space="preserve">Retirement Unit Account 365 Flow Measuring Installation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650.370</w:t>
      </w:r>
      <w:r>
        <w:tab/>
        <w:t xml:space="preserve">Retirement Unit Account 370 Receiving Wells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650.371</w:t>
      </w:r>
      <w:r>
        <w:tab/>
        <w:t xml:space="preserve">Retirement Unit Account 371 Pumping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650.380</w:t>
      </w:r>
      <w:r>
        <w:tab/>
        <w:t xml:space="preserve">Retirement Unit Account 380 Treatment and Disposal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650.381</w:t>
      </w:r>
      <w:r>
        <w:tab/>
        <w:t xml:space="preserve">Retirement Unit Account 381 Plant Sewers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650.382</w:t>
      </w:r>
      <w:r>
        <w:tab/>
        <w:t xml:space="preserve">Retirement Unit Account 382 Outfall Sewer Lines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650.389</w:t>
      </w:r>
      <w:r>
        <w:tab/>
        <w:t xml:space="preserve">Retirement Unit Account 389 Other Plant and Miscellaneous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650.390</w:t>
      </w:r>
      <w:r>
        <w:tab/>
        <w:t xml:space="preserve">Retirement Unit Account 390 Office Furniture and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650.391</w:t>
      </w:r>
      <w:r>
        <w:tab/>
        <w:t xml:space="preserve">Retirement Unit Account 391 Transportation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650.392</w:t>
      </w:r>
      <w:r>
        <w:tab/>
        <w:t xml:space="preserve">Retirement Unit Account 392 Store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650.393</w:t>
      </w:r>
      <w:r>
        <w:tab/>
        <w:t xml:space="preserve">Retirement Unit Account 393 Tools, Shop and Garage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650.394</w:t>
      </w:r>
      <w:r>
        <w:tab/>
        <w:t xml:space="preserve">Retirement Unit Account 394 Laboratory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650.395</w:t>
      </w:r>
      <w:r>
        <w:tab/>
        <w:t xml:space="preserve">Retirement Unit Account 395 Power Operated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650.396</w:t>
      </w:r>
      <w:r>
        <w:tab/>
        <w:t xml:space="preserve">Retirement Unit Account 396 Communication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650.397</w:t>
      </w:r>
      <w:r>
        <w:tab/>
        <w:t xml:space="preserve">Retirement Unit Account 397 Miscellaneous Equipment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650.398</w:t>
      </w:r>
      <w:r>
        <w:tab/>
        <w:t xml:space="preserve">Retirement Unit Account 398 Other Tangible Property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650.1030</w:t>
      </w:r>
      <w:r>
        <w:tab/>
        <w:t xml:space="preserve">Account 103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650.1080</w:t>
      </w:r>
      <w:r>
        <w:tab/>
        <w:t xml:space="preserve">Account 108 (Repealed)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650.1081</w:t>
      </w:r>
      <w:r>
        <w:tab/>
        <w:t xml:space="preserve">Account 108.1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650.1240</w:t>
      </w:r>
      <w:r>
        <w:tab/>
        <w:t xml:space="preserve">Account 124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650.1410</w:t>
      </w:r>
      <w:r>
        <w:tab/>
        <w:t xml:space="preserve">Account 141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650.2150</w:t>
      </w:r>
      <w:r>
        <w:tab/>
        <w:t xml:space="preserve">Account 215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650.2180</w:t>
      </w:r>
      <w:r>
        <w:tab/>
        <w:t xml:space="preserve">Account 218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650.2710</w:t>
      </w:r>
      <w:r>
        <w:tab/>
        <w:t xml:space="preserve">Account 271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650.2720</w:t>
      </w:r>
      <w:r>
        <w:tab/>
        <w:t xml:space="preserve">Account 272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650.2830</w:t>
      </w:r>
      <w:r>
        <w:tab/>
        <w:t xml:space="preserve">Account 283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650.3330</w:t>
      </w:r>
      <w:r>
        <w:tab/>
        <w:t xml:space="preserve">Account 333 (Repealed)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650.4030</w:t>
      </w:r>
      <w:r>
        <w:tab/>
        <w:t xml:space="preserve">Account 403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650.4120</w:t>
      </w:r>
      <w:r>
        <w:tab/>
        <w:t xml:space="preserve">Account 412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650.4200</w:t>
      </w:r>
      <w:r>
        <w:tab/>
        <w:t xml:space="preserve">Account 420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650.4330</w:t>
      </w:r>
      <w:r>
        <w:tab/>
        <w:t xml:space="preserve">Account 433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650.4340</w:t>
      </w:r>
      <w:r>
        <w:tab/>
        <w:t xml:space="preserve">Account 434 </w:t>
      </w:r>
    </w:p>
    <w:p w:rsidR="004043F8" w:rsidRDefault="004043F8" w:rsidP="004043F8">
      <w:pPr>
        <w:widowControl w:val="0"/>
        <w:autoSpaceDE w:val="0"/>
        <w:autoSpaceDN w:val="0"/>
        <w:adjustRightInd w:val="0"/>
        <w:ind w:left="1440" w:hanging="1440"/>
      </w:pPr>
      <w:r>
        <w:t>650.7600</w:t>
      </w:r>
      <w:r>
        <w:tab/>
        <w:t xml:space="preserve">Account 760 </w:t>
      </w:r>
    </w:p>
    <w:p w:rsidR="00C63D41" w:rsidRDefault="00C63D41" w:rsidP="004043F8">
      <w:pPr>
        <w:widowControl w:val="0"/>
        <w:autoSpaceDE w:val="0"/>
        <w:autoSpaceDN w:val="0"/>
        <w:adjustRightInd w:val="0"/>
        <w:ind w:left="1440" w:hanging="1440"/>
      </w:pPr>
    </w:p>
    <w:p w:rsidR="004043F8" w:rsidRDefault="003B5AF4" w:rsidP="003B5AF4">
      <w:pPr>
        <w:widowControl w:val="0"/>
        <w:autoSpaceDE w:val="0"/>
        <w:autoSpaceDN w:val="0"/>
        <w:adjustRightInd w:val="0"/>
        <w:ind w:left="2850" w:hanging="2850"/>
      </w:pPr>
      <w:r>
        <w:t>650.</w:t>
      </w:r>
      <w:r w:rsidR="004043F8">
        <w:t>TABLE A</w:t>
      </w:r>
      <w:r w:rsidR="004043F8">
        <w:tab/>
        <w:t xml:space="preserve">Prescribed Plant Account Matrix </w:t>
      </w:r>
    </w:p>
    <w:p w:rsidR="004043F8" w:rsidRDefault="003B5AF4" w:rsidP="003B5AF4">
      <w:pPr>
        <w:widowControl w:val="0"/>
        <w:autoSpaceDE w:val="0"/>
        <w:autoSpaceDN w:val="0"/>
        <w:adjustRightInd w:val="0"/>
        <w:ind w:left="2850" w:hanging="2850"/>
      </w:pPr>
      <w:r>
        <w:t>650.</w:t>
      </w:r>
      <w:r w:rsidR="004043F8">
        <w:t>TABLE B</w:t>
      </w:r>
      <w:r w:rsidR="004043F8">
        <w:tab/>
        <w:t xml:space="preserve">Prescribed Expenses Accounts Matrix </w:t>
      </w:r>
    </w:p>
    <w:sectPr w:rsidR="004043F8" w:rsidSect="004043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3F8"/>
    <w:rsid w:val="003B5AF4"/>
    <w:rsid w:val="004043F8"/>
    <w:rsid w:val="0050637B"/>
    <w:rsid w:val="00AC3F53"/>
    <w:rsid w:val="00C63D41"/>
    <w:rsid w:val="00CF6C5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ADOPTION OF UNIFORM SYSTEM OF ACCOUNTS BY REFERENCE</vt:lpstr>
    </vt:vector>
  </TitlesOfParts>
  <Company>State of Illinois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ADOPTION OF UNIFORM SYSTEM OF ACCOUNTS BY REFERENCE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