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4" w:rsidRDefault="00C733C4" w:rsidP="00C733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3C4" w:rsidRDefault="00C733C4" w:rsidP="00C733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650.1240  Account 124</w:t>
      </w:r>
      <w:r>
        <w:t xml:space="preserve"> </w:t>
      </w:r>
    </w:p>
    <w:p w:rsidR="00C733C4" w:rsidRDefault="00C733C4" w:rsidP="00C733C4">
      <w:pPr>
        <w:widowControl w:val="0"/>
        <w:autoSpaceDE w:val="0"/>
        <w:autoSpaceDN w:val="0"/>
        <w:adjustRightInd w:val="0"/>
      </w:pPr>
    </w:p>
    <w:p w:rsidR="00C733C4" w:rsidRDefault="00C733C4" w:rsidP="00C733C4">
      <w:pPr>
        <w:widowControl w:val="0"/>
        <w:autoSpaceDE w:val="0"/>
        <w:autoSpaceDN w:val="0"/>
        <w:adjustRightInd w:val="0"/>
      </w:pPr>
      <w:r>
        <w:t xml:space="preserve">In Account 124, "Utility Investments," delete the phrase "for the purpose of insuring adequate sewer service." </w:t>
      </w:r>
    </w:p>
    <w:sectPr w:rsidR="00C733C4" w:rsidSect="00C733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3C4"/>
    <w:rsid w:val="005C3366"/>
    <w:rsid w:val="00606EB5"/>
    <w:rsid w:val="00A428E9"/>
    <w:rsid w:val="00C733C4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