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C3" w:rsidRDefault="00097BC3" w:rsidP="00097B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7BC3" w:rsidRDefault="00097BC3" w:rsidP="00097BC3">
      <w:pPr>
        <w:widowControl w:val="0"/>
        <w:autoSpaceDE w:val="0"/>
        <w:autoSpaceDN w:val="0"/>
        <w:adjustRightInd w:val="0"/>
        <w:jc w:val="center"/>
      </w:pPr>
      <w:r>
        <w:t>SUBPART A:  APPLICATION</w:t>
      </w:r>
    </w:p>
    <w:p w:rsidR="00097BC3" w:rsidRDefault="00097BC3" w:rsidP="00097BC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711.5</w:t>
      </w:r>
      <w:r>
        <w:tab/>
        <w:t xml:space="preserve">Application 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PRELIMINARY MATERIALS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711.10</w:t>
      </w:r>
      <w:r>
        <w:tab/>
        <w:t xml:space="preserve">Description of Nonregulated Activities 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711.15</w:t>
      </w:r>
      <w:r>
        <w:tab/>
        <w:t xml:space="preserve">Incidental Activities 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CORPORATE ORGANIZATION AND AFFILIATE TRANSACTIONS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711.20</w:t>
      </w:r>
      <w:r>
        <w:tab/>
        <w:t xml:space="preserve">Corporate Organization 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711.25</w:t>
      </w:r>
      <w:r>
        <w:tab/>
        <w:t xml:space="preserve">Affiliate Transactions 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COST APPORTIONMENT METHODOLOGY AND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TIME REPORTING PROCEDURES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711.100</w:t>
      </w:r>
      <w:r>
        <w:tab/>
        <w:t xml:space="preserve">Overview 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711.105</w:t>
      </w:r>
      <w:r>
        <w:tab/>
        <w:t xml:space="preserve">Cost Apportionment 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711.107</w:t>
      </w:r>
      <w:r>
        <w:tab/>
        <w:t xml:space="preserve">Time Reporting Procedures 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711.110</w:t>
      </w:r>
      <w:r>
        <w:tab/>
        <w:t>Cost and Allocation Definitions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711.115</w:t>
      </w:r>
      <w:r>
        <w:tab/>
        <w:t>Cost Pools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711.200</w:t>
      </w:r>
      <w:r>
        <w:tab/>
        <w:t>Cost Pool Apportionment Bases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711.205</w:t>
      </w:r>
      <w:r>
        <w:tab/>
        <w:t>Cost Pool Account Transaction Analysis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711.210</w:t>
      </w:r>
      <w:r>
        <w:tab/>
        <w:t>Analysis of Leased Assets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711.215</w:t>
      </w:r>
      <w:r>
        <w:tab/>
        <w:t>Analysis of Motor Vehicle Records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711.220</w:t>
      </w:r>
      <w:r>
        <w:tab/>
        <w:t>Analysis of Information Management Projects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711.225</w:t>
      </w:r>
      <w:r>
        <w:tab/>
        <w:t>Analysis of Research and Development Projects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711.230</w:t>
      </w:r>
      <w:r>
        <w:tab/>
        <w:t>Analysis of Purchase Records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711.235</w:t>
      </w:r>
      <w:r>
        <w:tab/>
        <w:t>Analysis of Tax Records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711.245</w:t>
      </w:r>
      <w:r>
        <w:tab/>
        <w:t>Computer Application Activity Analysis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711.250</w:t>
      </w:r>
      <w:r>
        <w:tab/>
        <w:t>Building/Floor Space Use Study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711.255</w:t>
      </w:r>
      <w:r>
        <w:tab/>
        <w:t>Direct Reporting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711.260</w:t>
      </w:r>
      <w:r>
        <w:tab/>
        <w:t>Flight Logs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711.265</w:t>
      </w:r>
      <w:r>
        <w:tab/>
        <w:t>Property Record Analysis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711.270</w:t>
      </w:r>
      <w:r>
        <w:tab/>
        <w:t>Relative Investment Value – Cost Pool Apportionment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711.275</w:t>
      </w:r>
      <w:r>
        <w:tab/>
        <w:t>Testing Activity Study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711.280</w:t>
      </w:r>
      <w:r>
        <w:tab/>
        <w:t>Regulated/Nonregulated Apportionment Bases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711.285</w:t>
      </w:r>
      <w:r>
        <w:tab/>
        <w:t>Account Transaction Analysis – Regulated/Nonregulated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711.290</w:t>
      </w:r>
      <w:r>
        <w:tab/>
        <w:t>Billing and Collection Study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711.305</w:t>
      </w:r>
      <w:r>
        <w:tab/>
        <w:t>Customer and Corporate Operations Wages and Salaries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711.309</w:t>
      </w:r>
      <w:r>
        <w:tab/>
        <w:t>Engineering Time Reporting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711.310</w:t>
      </w:r>
      <w:r>
        <w:tab/>
        <w:t>Engineering Wages and Salaries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711.315</w:t>
      </w:r>
      <w:r>
        <w:tab/>
        <w:t>General Allocator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711.320</w:t>
      </w:r>
      <w:r>
        <w:tab/>
        <w:t>Marketing Allocator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711.325</w:t>
      </w:r>
      <w:r>
        <w:tab/>
        <w:t>Network Plant Wages and Salaries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711.330</w:t>
      </w:r>
      <w:r>
        <w:tab/>
        <w:t>Plant Support Wages and Salaries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711.335</w:t>
      </w:r>
      <w:r>
        <w:tab/>
        <w:t>Projected Regulated/Nonregulated Shared Usage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711.340</w:t>
      </w:r>
      <w:r>
        <w:tab/>
        <w:t>Regulated/Nonregulated Actual Usage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711.345</w:t>
      </w:r>
      <w:r>
        <w:tab/>
        <w:t>Relative Investment Value – Regulated/Nonregulated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711.350</w:t>
      </w:r>
      <w:r>
        <w:tab/>
        <w:t>Relative Regulated/Nonregulated Pre-Tax Book Income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711.355</w:t>
      </w:r>
      <w:r>
        <w:tab/>
        <w:t>Relative Regulated/Nonregulated Revenues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711.360</w:t>
      </w:r>
      <w:r>
        <w:tab/>
        <w:t>Service Center Activity Study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711.365</w:t>
      </w:r>
      <w:r>
        <w:tab/>
        <w:t>Service Order Activity Analysis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711.370</w:t>
      </w:r>
      <w:r>
        <w:tab/>
        <w:t>Trouble Report Analysis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711.375</w:t>
      </w:r>
      <w:r>
        <w:tab/>
        <w:t>Total Company Wages and Salaries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COST APPORTIONMENT – ACCOUNTS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711.1220</w:t>
      </w:r>
      <w:r>
        <w:tab/>
        <w:t>Account 1220 Materials and Supplies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711.1439</w:t>
      </w:r>
      <w:r>
        <w:tab/>
        <w:t>Account 1439 Deferred Charges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711.2002</w:t>
      </w:r>
      <w:r>
        <w:tab/>
        <w:t>Account 2002 Property Held for Future Telecommunications Use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711.2003</w:t>
      </w:r>
      <w:r>
        <w:tab/>
        <w:t>Account 2003 Telecommunications Plant Under Construction – Short Term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711.2004</w:t>
      </w:r>
      <w:r>
        <w:tab/>
        <w:t>Account 2004 Telecommunications Plant Under Construction – Long Term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711.2005</w:t>
      </w:r>
      <w:r>
        <w:tab/>
        <w:t>Account 2005 Telecommunications Plant Adjustment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711.2111</w:t>
      </w:r>
      <w:r>
        <w:tab/>
        <w:t>Account 2111 Land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711.2112</w:t>
      </w:r>
      <w:r>
        <w:tab/>
        <w:t>Account 2112 Motor Vehicles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711.2113</w:t>
      </w:r>
      <w:r>
        <w:tab/>
        <w:t>Account 2113 Aircraft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711.2114</w:t>
      </w:r>
      <w:r>
        <w:tab/>
        <w:t>Account 2114 Special Purpose Vehicles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711.2115</w:t>
      </w:r>
      <w:r>
        <w:tab/>
        <w:t>Account 2115 Garage Work Equipment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711.2116</w:t>
      </w:r>
      <w:r>
        <w:tab/>
        <w:t>Account 2116 Other Work Equipment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711.2121</w:t>
      </w:r>
      <w:r>
        <w:tab/>
        <w:t>Account 2121 Buildings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711.2122</w:t>
      </w:r>
      <w:r>
        <w:tab/>
        <w:t>Account 2122 Furniture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711.2123</w:t>
      </w:r>
      <w:r>
        <w:tab/>
        <w:t>Account 2123 Office Equipment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711.2124</w:t>
      </w:r>
      <w:r>
        <w:tab/>
        <w:t>Account 2124 General Purpose Computers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711.2211</w:t>
      </w:r>
      <w:r>
        <w:tab/>
        <w:t>Account 2211 Analog Electronic Switching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711.2212</w:t>
      </w:r>
      <w:r>
        <w:tab/>
        <w:t>Account 2212 Digital Electronic Switching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711.2215</w:t>
      </w:r>
      <w:r>
        <w:tab/>
        <w:t>Account 2215 Electro-mechanical Switching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711.2220</w:t>
      </w:r>
      <w:r>
        <w:tab/>
        <w:t>Account 2220 Operator Systems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711.2231</w:t>
      </w:r>
      <w:r>
        <w:tab/>
        <w:t>Account 2231 Radio Systems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711.2232</w:t>
      </w:r>
      <w:r>
        <w:tab/>
        <w:t>Account 2232 Circuit Equipment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711.2311</w:t>
      </w:r>
      <w:r>
        <w:tab/>
        <w:t>Account 2311 Station Apparatus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711.2321</w:t>
      </w:r>
      <w:r>
        <w:tab/>
        <w:t>Account 2321 Customer Premises Wiring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711.2341</w:t>
      </w:r>
      <w:r>
        <w:tab/>
        <w:t>Account 2341 Large Private Branch Exchange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711.2351</w:t>
      </w:r>
      <w:r>
        <w:tab/>
        <w:t>Account 2351 Public Telephone Terminal Equipment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711.2362</w:t>
      </w:r>
      <w:r>
        <w:tab/>
        <w:t>Account 2362 Other Terminal Equipment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711.2411</w:t>
      </w:r>
      <w:r>
        <w:tab/>
        <w:t>Account 2411 Poles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711.2421</w:t>
      </w:r>
      <w:r>
        <w:tab/>
        <w:t>Account 2421 Aerial Cable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711.2422</w:t>
      </w:r>
      <w:r>
        <w:tab/>
        <w:t>Account 2422 Underground Cable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711.2423</w:t>
      </w:r>
      <w:r>
        <w:tab/>
        <w:t>Account 2423 Buried Cable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711.2424</w:t>
      </w:r>
      <w:r>
        <w:tab/>
        <w:t>Account 2424 Submarine Cable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711.2425</w:t>
      </w:r>
      <w:r>
        <w:tab/>
        <w:t>Account 2425 Deep Sea Cable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711.2426</w:t>
      </w:r>
      <w:r>
        <w:tab/>
        <w:t>Account 2426 Intrabuilding Network Cable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711.2431</w:t>
      </w:r>
      <w:r>
        <w:tab/>
        <w:t>Account 2431 Aerial Wire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711.2441</w:t>
      </w:r>
      <w:r>
        <w:tab/>
        <w:t>Account 2441 Conduit Systems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711.2681</w:t>
      </w:r>
      <w:r>
        <w:tab/>
        <w:t>Account 2681 Capital Leases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711.2682</w:t>
      </w:r>
      <w:r>
        <w:tab/>
        <w:t>Account 2682 Leasehold Improvements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711.2690</w:t>
      </w:r>
      <w:r>
        <w:tab/>
        <w:t>Account 2690 Intangibles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711.3100</w:t>
      </w:r>
      <w:r>
        <w:tab/>
        <w:t>Account 3100 Accumulated Depreciation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711.3200</w:t>
      </w:r>
      <w:r>
        <w:tab/>
        <w:t>Account 3200 Accumulated Depreciation – Held for Future Telecommunications Use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711.3410</w:t>
      </w:r>
      <w:r>
        <w:tab/>
        <w:t>Account 3410 Accumulated Amortization – Capitalized Leases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711.3420</w:t>
      </w:r>
      <w:r>
        <w:tab/>
        <w:t>Account 3420 Accumulated Amortization – Leasehold Improvements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711.3500</w:t>
      </w:r>
      <w:r>
        <w:tab/>
        <w:t>Account 3500 Accumulated Amortization – Intangibles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711.3600</w:t>
      </w:r>
      <w:r>
        <w:tab/>
        <w:t>Account 3600 Accumulated Amortization – Other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711.4100</w:t>
      </w:r>
      <w:r>
        <w:tab/>
        <w:t>Account 4100 Net Current Deferred Operating Income Tax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711.4340</w:t>
      </w:r>
      <w:r>
        <w:tab/>
        <w:t>Account 4340 Net Noncurrent Deferred Operating Income Tax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711.6112</w:t>
      </w:r>
      <w:r>
        <w:tab/>
        <w:t>Account 6112 Motor Vehicle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711.6113</w:t>
      </w:r>
      <w:r>
        <w:tab/>
        <w:t>Account 6113 Aircraft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711.6114</w:t>
      </w:r>
      <w:r>
        <w:tab/>
        <w:t>Account 6114 Special Purpose Vehicle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711.6115</w:t>
      </w:r>
      <w:r>
        <w:tab/>
        <w:t>Account 6115 Garage Work Equipment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711.6116</w:t>
      </w:r>
      <w:r>
        <w:tab/>
        <w:t>Account 6116 Other Work Equipment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711.6121</w:t>
      </w:r>
      <w:r>
        <w:tab/>
        <w:t>Account 6121 Land and Building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711.6122</w:t>
      </w:r>
      <w:r>
        <w:tab/>
        <w:t>Account 6122 Furniture and Artworks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711.6123</w:t>
      </w:r>
      <w:r>
        <w:tab/>
        <w:t>Account 6123 Office Equipment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711.6124</w:t>
      </w:r>
      <w:r>
        <w:tab/>
        <w:t>Account 6124 General Purpose Computers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711.6211</w:t>
      </w:r>
      <w:r>
        <w:tab/>
        <w:t>Account 6211 Analog Electronic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711.6212</w:t>
      </w:r>
      <w:r>
        <w:tab/>
        <w:t>Account 6212 Digital Electronic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711.6215</w:t>
      </w:r>
      <w:r>
        <w:tab/>
        <w:t>Account 6215 Electro-mechanical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711.6220</w:t>
      </w:r>
      <w:r>
        <w:tab/>
        <w:t>Account 6220 Operators System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711.6231</w:t>
      </w:r>
      <w:r>
        <w:tab/>
        <w:t>Account 6231 Radio Systems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711.6232</w:t>
      </w:r>
      <w:r>
        <w:tab/>
        <w:t>Account 6232 Circuit Equipment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711.6311</w:t>
      </w:r>
      <w:r>
        <w:tab/>
        <w:t>Account 6311 Station Apparatus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711.6341</w:t>
      </w:r>
      <w:r>
        <w:tab/>
        <w:t>Account 6341 Large Private Branch Exchange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711.6351</w:t>
      </w:r>
      <w:r>
        <w:tab/>
        <w:t>Account 6351 Public Telephone Terminal Equipment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711.6362</w:t>
      </w:r>
      <w:r>
        <w:tab/>
        <w:t>Account 6362 Other Terminal Equipment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711.6411</w:t>
      </w:r>
      <w:r>
        <w:tab/>
        <w:t>Account 6411 Poles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711.6421</w:t>
      </w:r>
      <w:r>
        <w:tab/>
        <w:t>Account 6421 Aerial Cable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711.6422</w:t>
      </w:r>
      <w:r>
        <w:tab/>
        <w:t>Account 6422 Underground Cable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711.6423</w:t>
      </w:r>
      <w:r>
        <w:tab/>
        <w:t>Account 6423 Buried Cable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711.6424</w:t>
      </w:r>
      <w:r>
        <w:tab/>
        <w:t>Account 6424 Submarine Cable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711.6425</w:t>
      </w:r>
      <w:r>
        <w:tab/>
        <w:t>Account 6425 Deep Sea Cable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711.6426</w:t>
      </w:r>
      <w:r>
        <w:tab/>
        <w:t>Account 6426 Intrabuilding Network Cable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711.6431</w:t>
      </w:r>
      <w:r>
        <w:tab/>
        <w:t>Account 6431 Aerial Wire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711.6441</w:t>
      </w:r>
      <w:r>
        <w:tab/>
        <w:t>Account 6441 Conduit Systems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711.6511</w:t>
      </w:r>
      <w:r>
        <w:tab/>
        <w:t>Account 6511 Property Held for Future Telecommunications Use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711.6512</w:t>
      </w:r>
      <w:r>
        <w:tab/>
        <w:t>Account 6512 Provisioning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711.6531</w:t>
      </w:r>
      <w:r>
        <w:tab/>
        <w:t>Account 6531 Power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711.6532</w:t>
      </w:r>
      <w:r>
        <w:tab/>
        <w:t>Account 6532 Network Administration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711.6533</w:t>
      </w:r>
      <w:r>
        <w:tab/>
        <w:t>Account 6533 Testing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711.6534</w:t>
      </w:r>
      <w:r>
        <w:tab/>
        <w:t>Account 6534 Plant Operations Administrative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711.6535</w:t>
      </w:r>
      <w:r>
        <w:tab/>
        <w:t>Account 6535 Engineering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711.6540</w:t>
      </w:r>
      <w:r>
        <w:tab/>
        <w:t>Account 6540 Access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711.6561</w:t>
      </w:r>
      <w:r>
        <w:tab/>
        <w:t>Account 6561 Depreciation Expense – Telecommunications Plant in Service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711.6562</w:t>
      </w:r>
      <w:r>
        <w:tab/>
        <w:t>Account 6562 Depreciation Expense – Property Held for Future Telecommunications Use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711.6563</w:t>
      </w:r>
      <w:r>
        <w:tab/>
        <w:t>Account 6563 Amortization Expense – Tangible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711.6564</w:t>
      </w:r>
      <w:r>
        <w:tab/>
        <w:t>Account 6564 Amortization Expense – Intangible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711.6565</w:t>
      </w:r>
      <w:r>
        <w:tab/>
        <w:t>Account 6565 Amortization Expense – Other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711.6611</w:t>
      </w:r>
      <w:r>
        <w:tab/>
        <w:t>Account 6611 Product Management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711.6612</w:t>
      </w:r>
      <w:r>
        <w:tab/>
        <w:t>Account 6612 Sales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711.6613</w:t>
      </w:r>
      <w:r>
        <w:tab/>
        <w:t>Account 6613 Product Advertising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711.6621</w:t>
      </w:r>
      <w:r>
        <w:tab/>
        <w:t>Account 6621 Call Completion Services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711.6622</w:t>
      </w:r>
      <w:r>
        <w:tab/>
        <w:t>Account 6622 Number Services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711.6623</w:t>
      </w:r>
      <w:r>
        <w:tab/>
        <w:t>Account 6623 Customer Services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711.6711</w:t>
      </w:r>
      <w:r>
        <w:tab/>
        <w:t>Account 6711 Executive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711.6712</w:t>
      </w:r>
      <w:r>
        <w:tab/>
        <w:t>Account 6712 Planning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711.6721</w:t>
      </w:r>
      <w:r>
        <w:tab/>
        <w:t>Account 6721 Accounting and Finance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711.6722</w:t>
      </w:r>
      <w:r>
        <w:tab/>
        <w:t>Account 6722 External Relations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711.6723</w:t>
      </w:r>
      <w:r>
        <w:tab/>
        <w:t>Account 6723 Human Resources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711.6724</w:t>
      </w:r>
      <w:r>
        <w:tab/>
        <w:t>Account 6724 Information Management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711.6725</w:t>
      </w:r>
      <w:r>
        <w:tab/>
        <w:t>Account 6725 Legal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711.6726</w:t>
      </w:r>
      <w:r>
        <w:tab/>
        <w:t>Account 6726 Procurement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711.6727</w:t>
      </w:r>
      <w:r>
        <w:tab/>
        <w:t>Account 6727 Research and Development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711.6728</w:t>
      </w:r>
      <w:r>
        <w:tab/>
        <w:t>Account 6728 Other General and Administrative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711.6790</w:t>
      </w:r>
      <w:r>
        <w:tab/>
        <w:t>Account 6790 Provision for Uncollectible Notes Receivable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711.7110</w:t>
      </w:r>
      <w:r>
        <w:tab/>
        <w:t>Account 7110 Income from Custom Work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711.7130</w:t>
      </w:r>
      <w:r>
        <w:tab/>
        <w:t>Account 7130 Return from Nonregulated Use of Regulated Facilities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711.7140</w:t>
      </w:r>
      <w:r>
        <w:tab/>
        <w:t>Account 7140 Gains and Losses from Foreign Exchange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711.7150</w:t>
      </w:r>
      <w:r>
        <w:tab/>
        <w:t>Account 7150 Gains and Losses from the Distribution of Land and Artwork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711.7160</w:t>
      </w:r>
      <w:r>
        <w:tab/>
        <w:t>Account 7160 Other Operating Gains and Losses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711.7210</w:t>
      </w:r>
      <w:r>
        <w:tab/>
        <w:t>Account 7210 Operating Investment Tax Credits – Net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711.7220</w:t>
      </w:r>
      <w:r>
        <w:tab/>
        <w:t>Account 7220 Operating Federal Income Taxes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711.7230</w:t>
      </w:r>
      <w:r>
        <w:tab/>
        <w:t>Account 7230 Operating State and Local Income Taxes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711.7240</w:t>
      </w:r>
      <w:r>
        <w:tab/>
        <w:t>Account 7240 Operating Other Taxes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711.7250</w:t>
      </w:r>
      <w:r>
        <w:tab/>
        <w:t>Account 7250 Provision for Deferred Operating Income Taxes – Net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711.7350</w:t>
      </w:r>
      <w:r>
        <w:tab/>
        <w:t>Account 7350 Gains or Losses from the Disposition of Certain Property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711.7370</w:t>
      </w:r>
      <w:r>
        <w:tab/>
        <w:t>Account 7370 Special Charges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711.7400</w:t>
      </w:r>
      <w:r>
        <w:tab/>
        <w:t>Account 7400 Nonoperating Taxes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711.7510</w:t>
      </w:r>
      <w:r>
        <w:tab/>
        <w:t>Account 7510 Interest on Funded Debt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711.7520</w:t>
      </w:r>
      <w:r>
        <w:tab/>
        <w:t>Account 7520 Interest Expense – Capital Leases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711.7530</w:t>
      </w:r>
      <w:r>
        <w:tab/>
        <w:t>Account 7530 Amortization of Debt Issuance Expense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711.7540</w:t>
      </w:r>
      <w:r>
        <w:tab/>
        <w:t>Account 7540 Other Interest Deductions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711.7610</w:t>
      </w:r>
      <w:r>
        <w:tab/>
        <w:t>Account 7610 Extraordinary Income Credits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711.7620</w:t>
      </w:r>
      <w:r>
        <w:tab/>
        <w:t>Account 7620 Extraordinary Income Charges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711.7630</w:t>
      </w:r>
      <w:r>
        <w:tab/>
        <w:t>Account 7630 Current Income Tax Effects of Extraordinary Items – Net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711.7640</w:t>
      </w:r>
      <w:r>
        <w:tab/>
        <w:t>Account 7640 Provision for Deferred Income Tax Effect of Extraordinary Items – Net (Repealed)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OTHER MATTERS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711.8000</w:t>
      </w:r>
      <w:r>
        <w:tab/>
        <w:t>Audit Requirement</w:t>
      </w:r>
    </w:p>
    <w:p w:rsidR="00097BC3" w:rsidRDefault="00097BC3" w:rsidP="00097BC3">
      <w:pPr>
        <w:widowControl w:val="0"/>
        <w:autoSpaceDE w:val="0"/>
        <w:autoSpaceDN w:val="0"/>
        <w:adjustRightInd w:val="0"/>
        <w:ind w:left="1440" w:hanging="1440"/>
      </w:pPr>
      <w:r>
        <w:t>711.8005</w:t>
      </w:r>
      <w:r>
        <w:tab/>
        <w:t>Waivers</w:t>
      </w:r>
    </w:p>
    <w:sectPr w:rsidR="00097BC3" w:rsidSect="00B830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02B"/>
    <w:rsid w:val="00097BC3"/>
    <w:rsid w:val="004C1557"/>
    <w:rsid w:val="007033AB"/>
    <w:rsid w:val="0071109C"/>
    <w:rsid w:val="008A192A"/>
    <w:rsid w:val="008B0647"/>
    <w:rsid w:val="00910BD3"/>
    <w:rsid w:val="00A801D0"/>
    <w:rsid w:val="00B61DF0"/>
    <w:rsid w:val="00B8302B"/>
    <w:rsid w:val="00C27BF6"/>
    <w:rsid w:val="00C41077"/>
    <w:rsid w:val="00DC1C75"/>
    <w:rsid w:val="00E91A3F"/>
    <w:rsid w:val="00F802B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BC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BC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APPLICATION</vt:lpstr>
    </vt:vector>
  </TitlesOfParts>
  <Company>General Assembly</Company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APPLICATION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