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59" w:rsidRPr="00552E24" w:rsidRDefault="00484959" w:rsidP="00484959">
      <w:pPr>
        <w:jc w:val="center"/>
      </w:pPr>
      <w:bookmarkStart w:id="0" w:name="_GoBack"/>
      <w:bookmarkEnd w:id="0"/>
    </w:p>
    <w:p w:rsidR="00484959" w:rsidRPr="00552E24" w:rsidRDefault="00484959" w:rsidP="00484959">
      <w:pPr>
        <w:jc w:val="center"/>
      </w:pPr>
      <w:r w:rsidRPr="00552E24">
        <w:t xml:space="preserve">SUBPART G: </w:t>
      </w:r>
      <w:r>
        <w:t xml:space="preserve"> </w:t>
      </w:r>
      <w:r w:rsidRPr="00552E24">
        <w:t>PROVISIONS APPLICABLE TO LEVEL 3 CARRIERS</w:t>
      </w:r>
    </w:p>
    <w:sectPr w:rsidR="00484959" w:rsidRPr="00552E2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22F6">
      <w:r>
        <w:separator/>
      </w:r>
    </w:p>
  </w:endnote>
  <w:endnote w:type="continuationSeparator" w:id="0">
    <w:p w:rsidR="00000000" w:rsidRDefault="0068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22F6">
      <w:r>
        <w:separator/>
      </w:r>
    </w:p>
  </w:footnote>
  <w:footnote w:type="continuationSeparator" w:id="0">
    <w:p w:rsidR="00000000" w:rsidRDefault="0068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D6D6F"/>
    <w:rsid w:val="003F3A28"/>
    <w:rsid w:val="003F5FD7"/>
    <w:rsid w:val="00431CFE"/>
    <w:rsid w:val="004461A1"/>
    <w:rsid w:val="00484959"/>
    <w:rsid w:val="004D5CD6"/>
    <w:rsid w:val="004D73D3"/>
    <w:rsid w:val="005001C5"/>
    <w:rsid w:val="0052308E"/>
    <w:rsid w:val="00530BE1"/>
    <w:rsid w:val="00542E97"/>
    <w:rsid w:val="0056157E"/>
    <w:rsid w:val="0056501E"/>
    <w:rsid w:val="005D5FA1"/>
    <w:rsid w:val="005F4571"/>
    <w:rsid w:val="006822F6"/>
    <w:rsid w:val="006A2114"/>
    <w:rsid w:val="006D5961"/>
    <w:rsid w:val="00780733"/>
    <w:rsid w:val="007B3B2B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DD6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86E40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5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