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4A" w:rsidRDefault="0033784A" w:rsidP="009B16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84A" w:rsidRDefault="0033784A" w:rsidP="009B16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734.30  Appointment of Mediator</w:t>
      </w:r>
      <w:r>
        <w:t xml:space="preserve"> </w:t>
      </w:r>
    </w:p>
    <w:p w:rsidR="0033784A" w:rsidRDefault="0033784A" w:rsidP="009B1697">
      <w:pPr>
        <w:widowControl w:val="0"/>
        <w:autoSpaceDE w:val="0"/>
        <w:autoSpaceDN w:val="0"/>
        <w:adjustRightInd w:val="0"/>
      </w:pPr>
    </w:p>
    <w:p w:rsidR="0033784A" w:rsidRDefault="0033784A" w:rsidP="009B1697">
      <w:pPr>
        <w:widowControl w:val="0"/>
        <w:autoSpaceDE w:val="0"/>
        <w:autoSpaceDN w:val="0"/>
        <w:adjustRightInd w:val="0"/>
      </w:pPr>
      <w:r>
        <w:t xml:space="preserve">The Executive Director of the Commission or his/her designee shall appoint a mediator who shall not have any financial or personal interest in the result of the mediation. </w:t>
      </w:r>
    </w:p>
    <w:sectPr w:rsidR="0033784A" w:rsidSect="009B16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84A"/>
    <w:rsid w:val="0033784A"/>
    <w:rsid w:val="0044402A"/>
    <w:rsid w:val="00765E5D"/>
    <w:rsid w:val="009B1697"/>
    <w:rsid w:val="00CB5882"/>
    <w:rsid w:val="00E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734</vt:lpstr>
    </vt:vector>
  </TitlesOfParts>
  <Company>state of illinois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734</dc:title>
  <dc:subject/>
  <dc:creator>MessingerRR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