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68" w:rsidRDefault="002B1D68" w:rsidP="002B1D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1D68" w:rsidRDefault="002B1D68" w:rsidP="002B1D68">
      <w:pPr>
        <w:widowControl w:val="0"/>
        <w:autoSpaceDE w:val="0"/>
        <w:autoSpaceDN w:val="0"/>
        <w:adjustRightInd w:val="0"/>
        <w:jc w:val="center"/>
      </w:pPr>
      <w:r>
        <w:t>PART 740</w:t>
      </w:r>
    </w:p>
    <w:p w:rsidR="002B1D68" w:rsidRDefault="002B1D68" w:rsidP="002B1D68">
      <w:pPr>
        <w:widowControl w:val="0"/>
        <w:autoSpaceDE w:val="0"/>
        <w:autoSpaceDN w:val="0"/>
        <w:adjustRightInd w:val="0"/>
        <w:jc w:val="center"/>
      </w:pPr>
      <w:r>
        <w:t>STANDARDS FOR CUSTOMER-PROVIDED INSIDE WIRING (CPIW)</w:t>
      </w:r>
    </w:p>
    <w:p w:rsidR="002B1D68" w:rsidRDefault="002B1D68" w:rsidP="002B1D68">
      <w:pPr>
        <w:widowControl w:val="0"/>
        <w:autoSpaceDE w:val="0"/>
        <w:autoSpaceDN w:val="0"/>
        <w:adjustRightInd w:val="0"/>
        <w:jc w:val="center"/>
      </w:pPr>
      <w:r>
        <w:t>(GENERAL ORDER 216)</w:t>
      </w:r>
      <w:r w:rsidR="001937B4">
        <w:t xml:space="preserve"> (REPEALED)</w:t>
      </w:r>
    </w:p>
    <w:sectPr w:rsidR="002B1D68" w:rsidSect="002B1D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D68"/>
    <w:rsid w:val="00087E2A"/>
    <w:rsid w:val="001937B4"/>
    <w:rsid w:val="00217628"/>
    <w:rsid w:val="002B1D68"/>
    <w:rsid w:val="00496840"/>
    <w:rsid w:val="005A0C75"/>
    <w:rsid w:val="005C3366"/>
    <w:rsid w:val="007E5F43"/>
    <w:rsid w:val="00C5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740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