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D02" w:rsidRDefault="00400D02" w:rsidP="00400D02">
      <w:pPr>
        <w:widowControl w:val="0"/>
        <w:autoSpaceDE w:val="0"/>
        <w:autoSpaceDN w:val="0"/>
        <w:adjustRightInd w:val="0"/>
      </w:pPr>
    </w:p>
    <w:p w:rsidR="00400D02" w:rsidRDefault="00400D02" w:rsidP="00400D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755.15  Dispute Procedures</w:t>
      </w:r>
      <w:r>
        <w:t xml:space="preserve"> </w:t>
      </w:r>
    </w:p>
    <w:p w:rsidR="00400D02" w:rsidRDefault="00400D02" w:rsidP="00400D02">
      <w:pPr>
        <w:widowControl w:val="0"/>
        <w:autoSpaceDE w:val="0"/>
        <w:autoSpaceDN w:val="0"/>
        <w:adjustRightInd w:val="0"/>
      </w:pPr>
    </w:p>
    <w:p w:rsidR="00400D02" w:rsidRDefault="00400D02" w:rsidP="00400D0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If there is a problem with equipment</w:t>
      </w:r>
      <w:r w:rsidR="005B1CFD">
        <w:t xml:space="preserve"> distributed pursuant to Section 755.100(a)</w:t>
      </w:r>
      <w:r>
        <w:t xml:space="preserve">: </w:t>
      </w:r>
    </w:p>
    <w:p w:rsidR="00625D42" w:rsidRDefault="00625D42" w:rsidP="00400D02">
      <w:pPr>
        <w:widowControl w:val="0"/>
        <w:autoSpaceDE w:val="0"/>
        <w:autoSpaceDN w:val="0"/>
        <w:adjustRightInd w:val="0"/>
        <w:ind w:left="2160" w:hanging="720"/>
      </w:pPr>
    </w:p>
    <w:p w:rsidR="00400D02" w:rsidRDefault="00400D02" w:rsidP="00400D0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</w:t>
      </w:r>
      <w:r w:rsidR="00F17BB0">
        <w:t>ITAC office</w:t>
      </w:r>
      <w:r>
        <w:t xml:space="preserve"> should be contacted; </w:t>
      </w:r>
      <w:r w:rsidR="00F17BB0">
        <w:t>and</w:t>
      </w:r>
    </w:p>
    <w:p w:rsidR="00625D42" w:rsidRDefault="00625D42" w:rsidP="00400D02">
      <w:pPr>
        <w:widowControl w:val="0"/>
        <w:autoSpaceDE w:val="0"/>
        <w:autoSpaceDN w:val="0"/>
        <w:adjustRightInd w:val="0"/>
        <w:ind w:left="2160" w:hanging="720"/>
      </w:pPr>
    </w:p>
    <w:p w:rsidR="00400D02" w:rsidRDefault="00F17BB0" w:rsidP="00400D02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400D02">
        <w:t>)</w:t>
      </w:r>
      <w:r w:rsidR="00400D02">
        <w:tab/>
        <w:t>if the ITAC office</w:t>
      </w:r>
      <w:r>
        <w:t>, with the assistance of the vendor,</w:t>
      </w:r>
      <w:r w:rsidR="00400D02">
        <w:t xml:space="preserve"> cannot satisfactorily resolve the problem, they shall inform the user of the address and telephone number of the </w:t>
      </w:r>
      <w:r w:rsidR="005B1CFD">
        <w:t xml:space="preserve">Staff Liaison </w:t>
      </w:r>
      <w:r w:rsidR="00400D02">
        <w:t xml:space="preserve">and the information contained in Section 755.410(b). </w:t>
      </w:r>
    </w:p>
    <w:p w:rsidR="00625D42" w:rsidRDefault="00625D42" w:rsidP="00400D02">
      <w:pPr>
        <w:widowControl w:val="0"/>
        <w:autoSpaceDE w:val="0"/>
        <w:autoSpaceDN w:val="0"/>
        <w:adjustRightInd w:val="0"/>
        <w:ind w:left="1440" w:hanging="720"/>
      </w:pPr>
    </w:p>
    <w:p w:rsidR="00400D02" w:rsidRDefault="00400D02" w:rsidP="00400D0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After receiving the complaint, the </w:t>
      </w:r>
      <w:r w:rsidR="005B1CFD">
        <w:t>Staff Liaison</w:t>
      </w:r>
      <w:r>
        <w:t xml:space="preserve"> will begin an informal investigation in an effort to settle the dispute. </w:t>
      </w:r>
    </w:p>
    <w:p w:rsidR="00625D42" w:rsidRDefault="00625D42" w:rsidP="00400D02">
      <w:pPr>
        <w:widowControl w:val="0"/>
        <w:autoSpaceDE w:val="0"/>
        <w:autoSpaceDN w:val="0"/>
        <w:adjustRightInd w:val="0"/>
        <w:ind w:left="1440" w:hanging="720"/>
      </w:pPr>
    </w:p>
    <w:p w:rsidR="00400D02" w:rsidRDefault="00400D02" w:rsidP="00400D0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Disputes arising under this Part shall also be governed by 83 Ill. Adm. Code 735.200. </w:t>
      </w:r>
    </w:p>
    <w:p w:rsidR="005B1CFD" w:rsidRDefault="005B1CFD">
      <w:pPr>
        <w:pStyle w:val="JCARSourceNote"/>
        <w:ind w:firstLine="720"/>
      </w:pPr>
    </w:p>
    <w:p w:rsidR="005B1CFD" w:rsidRPr="00D55B37" w:rsidRDefault="00F17BB0">
      <w:pPr>
        <w:pStyle w:val="JCARSourceNote"/>
        <w:ind w:firstLine="720"/>
      </w:pPr>
      <w:r>
        <w:t>(Source:  Amended at 4</w:t>
      </w:r>
      <w:r w:rsidR="00C00799">
        <w:t>1</w:t>
      </w:r>
      <w:r>
        <w:t xml:space="preserve"> Ill. Reg. </w:t>
      </w:r>
      <w:r w:rsidR="00684043">
        <w:t>5401</w:t>
      </w:r>
      <w:r>
        <w:t xml:space="preserve">, effective </w:t>
      </w:r>
      <w:bookmarkStart w:id="0" w:name="_GoBack"/>
      <w:r w:rsidR="00684043">
        <w:t>May 5, 2017</w:t>
      </w:r>
      <w:bookmarkEnd w:id="0"/>
      <w:r>
        <w:t>)</w:t>
      </w:r>
    </w:p>
    <w:sectPr w:rsidR="005B1CFD" w:rsidRPr="00D55B37" w:rsidSect="00400D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0D02"/>
    <w:rsid w:val="0019396F"/>
    <w:rsid w:val="001B0987"/>
    <w:rsid w:val="00400D02"/>
    <w:rsid w:val="004630E1"/>
    <w:rsid w:val="005B0916"/>
    <w:rsid w:val="005B1CFD"/>
    <w:rsid w:val="005C3366"/>
    <w:rsid w:val="00625D42"/>
    <w:rsid w:val="00652F3C"/>
    <w:rsid w:val="00684043"/>
    <w:rsid w:val="006E4B62"/>
    <w:rsid w:val="00A16761"/>
    <w:rsid w:val="00B71022"/>
    <w:rsid w:val="00C00799"/>
    <w:rsid w:val="00C1240A"/>
    <w:rsid w:val="00F1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0BAABA5-65B1-4EF1-9263-403BAC90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B1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755</vt:lpstr>
    </vt:vector>
  </TitlesOfParts>
  <Company>State of Illinois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755</dc:title>
  <dc:subject/>
  <dc:creator>Illinois General Assembly</dc:creator>
  <cp:keywords/>
  <dc:description/>
  <cp:lastModifiedBy>McFarland, Amber C.</cp:lastModifiedBy>
  <cp:revision>4</cp:revision>
  <dcterms:created xsi:type="dcterms:W3CDTF">2017-01-12T16:54:00Z</dcterms:created>
  <dcterms:modified xsi:type="dcterms:W3CDTF">2017-05-17T18:08:00Z</dcterms:modified>
</cp:coreProperties>
</file>