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D0" w:rsidRDefault="003822D0" w:rsidP="00171FB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71FBF" w:rsidRDefault="00171FBF" w:rsidP="00171F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756.15  Dispute Procedures</w:t>
      </w:r>
      <w:r>
        <w:t xml:space="preserve"> </w:t>
      </w:r>
    </w:p>
    <w:p w:rsidR="00171FBF" w:rsidRDefault="00171FBF" w:rsidP="00171FBF">
      <w:pPr>
        <w:widowControl w:val="0"/>
        <w:autoSpaceDE w:val="0"/>
        <w:autoSpaceDN w:val="0"/>
        <w:adjustRightInd w:val="0"/>
      </w:pPr>
    </w:p>
    <w:p w:rsidR="00171FBF" w:rsidRDefault="00171FBF" w:rsidP="00171F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system provider shall assign to one or more of its personnel the duty of hearing any dispute by a relay service user.  </w:t>
      </w:r>
      <w:r w:rsidR="003822D0">
        <w:t xml:space="preserve">The </w:t>
      </w:r>
      <w:r>
        <w:t xml:space="preserve">personnel shall consider the user's allegations and shall explain the user's situation and system provider's assertions in connection therewith.  </w:t>
      </w:r>
      <w:r w:rsidR="003822D0">
        <w:t xml:space="preserve">The </w:t>
      </w:r>
      <w:r>
        <w:t xml:space="preserve">personnel shall be authorized to act on behalf of the system provider in resolving the complaint and shall be available during all hours for this duty. 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1440" w:hanging="720"/>
      </w:pPr>
    </w:p>
    <w:p w:rsidR="00171FBF" w:rsidRDefault="00171FBF" w:rsidP="00171F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system provider shall direct its personnel engaged in personal contact with the user seeking dispute resolution under the provisions of this Part to inform the user of his/her right to have the problem considered and acted upon by supervisory personnel of the relay service where any dispute cannot be resolved. 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1440" w:hanging="720"/>
      </w:pPr>
    </w:p>
    <w:p w:rsidR="00171FBF" w:rsidRDefault="00171FBF" w:rsidP="00171F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Should a user express nonacceptance of the decision of supervisory personnel, the supervisory personnel shall then inform the user of his/her right to have the problem reviewed by ITAC, and shall furnish the user with the telephone number and address of ITAC. 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1440" w:hanging="720"/>
      </w:pPr>
    </w:p>
    <w:p w:rsidR="003822D0" w:rsidRDefault="003822D0" w:rsidP="00171FB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system provider shall maintain a log of consumer complaints and must retain the log until the next application for certification by the FCC is granted.  The log shall include, at a minimum, the date the complaint was filed, the nature of the complaint, the date of resolution, and an explanation of the resolution.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1440" w:hanging="720"/>
      </w:pPr>
    </w:p>
    <w:p w:rsidR="00171FBF" w:rsidRDefault="003822D0" w:rsidP="00171FB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171FBF">
        <w:tab/>
        <w:t xml:space="preserve">In cases where the dispute is not resolved, ITAC shall direct its personnel to inform the user of his/her right to have the problem reviewed by the Commission and shall furnish the user with the telephone number and address of the </w:t>
      </w:r>
      <w:r>
        <w:t>Staff Liaison</w:t>
      </w:r>
      <w:r w:rsidR="00171FBF">
        <w:t xml:space="preserve">.  In addition, ITAC shall offer the assistance of the Advisory Council pursuant to Section 756.305(b). 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1440" w:hanging="720"/>
      </w:pPr>
    </w:p>
    <w:p w:rsidR="00171FBF" w:rsidRDefault="003822D0" w:rsidP="00171FB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171FBF">
        <w:tab/>
        <w:t xml:space="preserve">Billing disputes 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2160" w:hanging="720"/>
      </w:pPr>
    </w:p>
    <w:p w:rsidR="00171FBF" w:rsidRDefault="00171FBF" w:rsidP="00171F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a customer disputes a particular bill, the customer's </w:t>
      </w:r>
      <w:r w:rsidR="003822D0">
        <w:t>telecommunication</w:t>
      </w:r>
      <w:r w:rsidR="00B03D2E">
        <w:t>s</w:t>
      </w:r>
      <w:r w:rsidR="003822D0">
        <w:t xml:space="preserve"> carrier </w:t>
      </w:r>
      <w:r>
        <w:t xml:space="preserve">shall not discontinue service for nonpayment so long as the customer: 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2880" w:hanging="720"/>
      </w:pPr>
    </w:p>
    <w:p w:rsidR="00171FBF" w:rsidRDefault="00171FBF" w:rsidP="00171FB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pays the undisputed portion of the bill; 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2880" w:hanging="720"/>
      </w:pPr>
    </w:p>
    <w:p w:rsidR="00171FBF" w:rsidRDefault="00171FBF" w:rsidP="00171FB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pays all future periodic bills by the due date; and 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2880" w:hanging="720"/>
      </w:pPr>
    </w:p>
    <w:p w:rsidR="00171FBF" w:rsidRDefault="00171FBF" w:rsidP="00171FB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enters into discussion with the customer's </w:t>
      </w:r>
      <w:r w:rsidR="003822D0">
        <w:t xml:space="preserve">telecommunications carrier </w:t>
      </w:r>
      <w:r>
        <w:t xml:space="preserve">to settle the dispute. 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2160" w:hanging="720"/>
      </w:pPr>
    </w:p>
    <w:p w:rsidR="00171FBF" w:rsidRDefault="00171FBF" w:rsidP="00171F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late payment charge shall be charged on any disputed bill paid within 14 days of resolution of the dispute if the complaint was filed with the </w:t>
      </w:r>
      <w:r w:rsidR="003822D0">
        <w:t xml:space="preserve">telecommunications carrier </w:t>
      </w:r>
      <w:r>
        <w:t xml:space="preserve">before the bill became past due. </w:t>
      </w:r>
    </w:p>
    <w:p w:rsidR="000C00DA" w:rsidRDefault="000C00DA" w:rsidP="00171FBF">
      <w:pPr>
        <w:widowControl w:val="0"/>
        <w:autoSpaceDE w:val="0"/>
        <w:autoSpaceDN w:val="0"/>
        <w:adjustRightInd w:val="0"/>
        <w:ind w:left="1440" w:hanging="720"/>
      </w:pPr>
    </w:p>
    <w:p w:rsidR="00171FBF" w:rsidRDefault="003822D0" w:rsidP="00171FB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171FBF">
        <w:tab/>
        <w:t xml:space="preserve">Disputes arising under this Part shall also be governed by 83 Ill. Adm. Code 735.200. </w:t>
      </w:r>
    </w:p>
    <w:p w:rsidR="00171FBF" w:rsidRDefault="00171FBF" w:rsidP="00171FBF">
      <w:pPr>
        <w:widowControl w:val="0"/>
        <w:autoSpaceDE w:val="0"/>
        <w:autoSpaceDN w:val="0"/>
        <w:adjustRightInd w:val="0"/>
        <w:ind w:left="1440" w:hanging="720"/>
      </w:pPr>
    </w:p>
    <w:p w:rsidR="003822D0" w:rsidRDefault="003822D0">
      <w:pPr>
        <w:pStyle w:val="JCARSourceNote"/>
        <w:ind w:firstLine="720"/>
      </w:pPr>
      <w:r>
        <w:t>(Source:  Amended at 2</w:t>
      </w:r>
      <w:r w:rsidR="000C00DA">
        <w:t>8</w:t>
      </w:r>
      <w:r>
        <w:t xml:space="preserve"> Ill. Reg. </w:t>
      </w:r>
      <w:r w:rsidR="00174389">
        <w:t>6974</w:t>
      </w:r>
      <w:r>
        <w:t xml:space="preserve">, effective </w:t>
      </w:r>
      <w:r w:rsidR="00174389">
        <w:t>May 1, 2004</w:t>
      </w:r>
      <w:r>
        <w:t>)</w:t>
      </w:r>
    </w:p>
    <w:sectPr w:rsidR="003822D0" w:rsidSect="00171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FBF"/>
    <w:rsid w:val="00004134"/>
    <w:rsid w:val="000C00DA"/>
    <w:rsid w:val="00171FBF"/>
    <w:rsid w:val="00174389"/>
    <w:rsid w:val="002F48D7"/>
    <w:rsid w:val="003822D0"/>
    <w:rsid w:val="005C3366"/>
    <w:rsid w:val="005E25C5"/>
    <w:rsid w:val="006E17F0"/>
    <w:rsid w:val="00B03D2E"/>
    <w:rsid w:val="00F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2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756</vt:lpstr>
    </vt:vector>
  </TitlesOfParts>
  <Company>State of Illinois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756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2012-06-21T19:49:00Z</dcterms:modified>
</cp:coreProperties>
</file>