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AA" w:rsidRDefault="002B55AA" w:rsidP="002B55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5AA" w:rsidRDefault="002B55AA" w:rsidP="002B55AA">
      <w:pPr>
        <w:widowControl w:val="0"/>
        <w:autoSpaceDE w:val="0"/>
        <w:autoSpaceDN w:val="0"/>
        <w:adjustRightInd w:val="0"/>
        <w:jc w:val="center"/>
      </w:pPr>
      <w:r>
        <w:t>PART 757</w:t>
      </w:r>
    </w:p>
    <w:p w:rsidR="002B55AA" w:rsidRDefault="002B55AA" w:rsidP="002B55AA">
      <w:pPr>
        <w:widowControl w:val="0"/>
        <w:autoSpaceDE w:val="0"/>
        <w:autoSpaceDN w:val="0"/>
        <w:adjustRightInd w:val="0"/>
        <w:jc w:val="center"/>
      </w:pPr>
      <w:r>
        <w:t>TELEPHONE ASSISTANCE PROGRAMS</w:t>
      </w:r>
    </w:p>
    <w:sectPr w:rsidR="002B55AA" w:rsidSect="002B55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5AA"/>
    <w:rsid w:val="002B55AA"/>
    <w:rsid w:val="00584B84"/>
    <w:rsid w:val="005A785C"/>
    <w:rsid w:val="005C3366"/>
    <w:rsid w:val="00796D9F"/>
    <w:rsid w:val="009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757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757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