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57" w:rsidRDefault="00040557" w:rsidP="00040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557" w:rsidRDefault="00040557" w:rsidP="000405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761.230  Motion to Quash Subpoena</w:t>
      </w:r>
      <w:r>
        <w:t xml:space="preserve"> </w:t>
      </w:r>
    </w:p>
    <w:p w:rsidR="00040557" w:rsidRDefault="00040557" w:rsidP="00040557">
      <w:pPr>
        <w:widowControl w:val="0"/>
        <w:autoSpaceDE w:val="0"/>
        <w:autoSpaceDN w:val="0"/>
        <w:adjustRightInd w:val="0"/>
      </w:pPr>
    </w:p>
    <w:p w:rsidR="00040557" w:rsidRDefault="00040557" w:rsidP="00040557">
      <w:pPr>
        <w:widowControl w:val="0"/>
        <w:autoSpaceDE w:val="0"/>
        <w:autoSpaceDN w:val="0"/>
        <w:adjustRightInd w:val="0"/>
      </w:pPr>
      <w:r>
        <w:t xml:space="preserve">The Hearing Examiner, upon motion, may quash or modify a subpoena or request for discovery. </w:t>
      </w:r>
    </w:p>
    <w:sectPr w:rsidR="00040557" w:rsidSect="00040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557"/>
    <w:rsid w:val="00040557"/>
    <w:rsid w:val="00215B73"/>
    <w:rsid w:val="0040418C"/>
    <w:rsid w:val="005C3366"/>
    <w:rsid w:val="00C3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