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58" w:rsidRDefault="00747B58" w:rsidP="00747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7B58" w:rsidRDefault="00747B58" w:rsidP="00747B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761.460  Additional Hearings</w:t>
      </w:r>
      <w:r>
        <w:t xml:space="preserve"> </w:t>
      </w:r>
    </w:p>
    <w:p w:rsidR="00747B58" w:rsidRDefault="00747B58" w:rsidP="00747B58">
      <w:pPr>
        <w:widowControl w:val="0"/>
        <w:autoSpaceDE w:val="0"/>
        <w:autoSpaceDN w:val="0"/>
        <w:adjustRightInd w:val="0"/>
      </w:pPr>
    </w:p>
    <w:p w:rsidR="00747B58" w:rsidRDefault="00747B58" w:rsidP="00747B58">
      <w:pPr>
        <w:widowControl w:val="0"/>
        <w:autoSpaceDE w:val="0"/>
        <w:autoSpaceDN w:val="0"/>
        <w:adjustRightInd w:val="0"/>
      </w:pPr>
      <w:r>
        <w:t xml:space="preserve">Before issuance of a final order by the Commission, the Hearing Examiner may, on his or her own motion or when directed by the Commission, hold additional hearings. </w:t>
      </w:r>
    </w:p>
    <w:sectPr w:rsidR="00747B58" w:rsidSect="00747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B58"/>
    <w:rsid w:val="005A4969"/>
    <w:rsid w:val="005C3366"/>
    <w:rsid w:val="00747B58"/>
    <w:rsid w:val="008E66B5"/>
    <w:rsid w:val="00C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