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66" w:rsidRDefault="00875266" w:rsidP="00875266">
      <w:pPr>
        <w:widowControl w:val="0"/>
        <w:autoSpaceDE w:val="0"/>
        <w:autoSpaceDN w:val="0"/>
        <w:adjustRightInd w:val="0"/>
      </w:pPr>
      <w:bookmarkStart w:id="0" w:name="_GoBack"/>
      <w:bookmarkEnd w:id="0"/>
    </w:p>
    <w:p w:rsidR="00875266" w:rsidRDefault="00875266" w:rsidP="00875266">
      <w:pPr>
        <w:widowControl w:val="0"/>
        <w:autoSpaceDE w:val="0"/>
        <w:autoSpaceDN w:val="0"/>
        <w:adjustRightInd w:val="0"/>
      </w:pPr>
      <w:r>
        <w:rPr>
          <w:b/>
          <w:bCs/>
        </w:rPr>
        <w:t>Section 763.140  Copies of Documents</w:t>
      </w:r>
      <w:r>
        <w:t xml:space="preserve"> </w:t>
      </w:r>
    </w:p>
    <w:p w:rsidR="00875266" w:rsidRDefault="00875266" w:rsidP="00875266">
      <w:pPr>
        <w:widowControl w:val="0"/>
        <w:autoSpaceDE w:val="0"/>
        <w:autoSpaceDN w:val="0"/>
        <w:adjustRightInd w:val="0"/>
      </w:pPr>
    </w:p>
    <w:p w:rsidR="00875266" w:rsidRDefault="00875266" w:rsidP="00875266">
      <w:pPr>
        <w:widowControl w:val="0"/>
        <w:autoSpaceDE w:val="0"/>
        <w:autoSpaceDN w:val="0"/>
        <w:adjustRightInd w:val="0"/>
        <w:ind w:left="1440" w:hanging="720"/>
      </w:pPr>
      <w:r>
        <w:t>a)</w:t>
      </w:r>
      <w:r>
        <w:tab/>
        <w:t xml:space="preserve">For any proceeding subject to this Part that was initiated prior to January 1, 2000, all documents shall be filed with the Chief Clerk in one original and two paper copies, unless otherwise specified in this Part. </w:t>
      </w:r>
    </w:p>
    <w:p w:rsidR="003F012B" w:rsidRDefault="003F012B" w:rsidP="00875266">
      <w:pPr>
        <w:widowControl w:val="0"/>
        <w:autoSpaceDE w:val="0"/>
        <w:autoSpaceDN w:val="0"/>
        <w:adjustRightInd w:val="0"/>
        <w:ind w:left="1440" w:hanging="720"/>
      </w:pPr>
    </w:p>
    <w:p w:rsidR="00875266" w:rsidRDefault="00875266" w:rsidP="00875266">
      <w:pPr>
        <w:widowControl w:val="0"/>
        <w:autoSpaceDE w:val="0"/>
        <w:autoSpaceDN w:val="0"/>
        <w:adjustRightInd w:val="0"/>
        <w:ind w:left="1440" w:hanging="720"/>
      </w:pPr>
      <w:r>
        <w:t>b)</w:t>
      </w:r>
      <w:r>
        <w:tab/>
        <w:t xml:space="preserve">For any proceeding subject to this Part that was initiated after January 1, 2000, one original document shall be filed with the Chief Clerk. </w:t>
      </w:r>
    </w:p>
    <w:p w:rsidR="00875266" w:rsidRDefault="00875266" w:rsidP="00875266">
      <w:pPr>
        <w:widowControl w:val="0"/>
        <w:autoSpaceDE w:val="0"/>
        <w:autoSpaceDN w:val="0"/>
        <w:adjustRightInd w:val="0"/>
        <w:ind w:left="1440" w:hanging="720"/>
      </w:pPr>
    </w:p>
    <w:p w:rsidR="00875266" w:rsidRDefault="00875266" w:rsidP="00875266">
      <w:pPr>
        <w:widowControl w:val="0"/>
        <w:autoSpaceDE w:val="0"/>
        <w:autoSpaceDN w:val="0"/>
        <w:adjustRightInd w:val="0"/>
        <w:ind w:left="1440" w:hanging="720"/>
      </w:pPr>
      <w:r>
        <w:t xml:space="preserve">(Source:  Amended at 24 Ill. Reg. 15945, effective October 15, 2000) </w:t>
      </w:r>
    </w:p>
    <w:sectPr w:rsidR="00875266" w:rsidSect="008752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266"/>
    <w:rsid w:val="00364A25"/>
    <w:rsid w:val="003F012B"/>
    <w:rsid w:val="005C3366"/>
    <w:rsid w:val="00875266"/>
    <w:rsid w:val="00B83DF5"/>
    <w:rsid w:val="00DF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