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21" w:rsidRDefault="00EA2921" w:rsidP="00EA2921">
      <w:pPr>
        <w:widowControl w:val="0"/>
        <w:autoSpaceDE w:val="0"/>
        <w:autoSpaceDN w:val="0"/>
        <w:adjustRightInd w:val="0"/>
      </w:pPr>
      <w:bookmarkStart w:id="0" w:name="_GoBack"/>
      <w:bookmarkEnd w:id="0"/>
    </w:p>
    <w:p w:rsidR="00EA2921" w:rsidRDefault="00EA2921" w:rsidP="00EA2921">
      <w:pPr>
        <w:widowControl w:val="0"/>
        <w:autoSpaceDE w:val="0"/>
        <w:autoSpaceDN w:val="0"/>
        <w:adjustRightInd w:val="0"/>
      </w:pPr>
      <w:r>
        <w:rPr>
          <w:b/>
          <w:bCs/>
        </w:rPr>
        <w:t>Section 770.30   Requirements for Unblocking of Access</w:t>
      </w:r>
      <w:r>
        <w:t xml:space="preserve"> </w:t>
      </w:r>
    </w:p>
    <w:p w:rsidR="008F416A" w:rsidRDefault="008F416A" w:rsidP="00EA2921">
      <w:pPr>
        <w:widowControl w:val="0"/>
        <w:autoSpaceDE w:val="0"/>
        <w:autoSpaceDN w:val="0"/>
        <w:adjustRightInd w:val="0"/>
      </w:pPr>
    </w:p>
    <w:p w:rsidR="00EA2921" w:rsidRDefault="00EA2921" w:rsidP="00EA2921">
      <w:pPr>
        <w:widowControl w:val="0"/>
        <w:autoSpaceDE w:val="0"/>
        <w:autoSpaceDN w:val="0"/>
        <w:adjustRightInd w:val="0"/>
        <w:ind w:left="1440" w:hanging="720"/>
      </w:pPr>
      <w:r>
        <w:t>a)</w:t>
      </w:r>
      <w:r>
        <w:tab/>
        <w:t xml:space="preserve">Each aggregator or operator service provider shall ensure that any of its equipment allows the consumer to use equal access codes to obtain access, where available, from the central office to the consumer's  desired provider of operator services.  The requirements for the unblocking of access for intrastate telephone calls are as follows: </w:t>
      </w:r>
    </w:p>
    <w:p w:rsidR="008F416A" w:rsidRDefault="008F416A" w:rsidP="00EA2921">
      <w:pPr>
        <w:widowControl w:val="0"/>
        <w:autoSpaceDE w:val="0"/>
        <w:autoSpaceDN w:val="0"/>
        <w:adjustRightInd w:val="0"/>
        <w:ind w:left="2160" w:hanging="720"/>
      </w:pPr>
    </w:p>
    <w:p w:rsidR="00EA2921" w:rsidRDefault="00EA2921" w:rsidP="00EA2921">
      <w:pPr>
        <w:widowControl w:val="0"/>
        <w:autoSpaceDE w:val="0"/>
        <w:autoSpaceDN w:val="0"/>
        <w:adjustRightInd w:val="0"/>
        <w:ind w:left="2160" w:hanging="720"/>
      </w:pPr>
      <w:r>
        <w:t>1)</w:t>
      </w:r>
      <w:r>
        <w:tab/>
        <w:t xml:space="preserve">All equipment shall allow the consumer to use access codes other than equal access code to gain access to the consumer's desired provider of operator services; </w:t>
      </w:r>
    </w:p>
    <w:p w:rsidR="008F416A" w:rsidRDefault="008F416A" w:rsidP="00EA2921">
      <w:pPr>
        <w:widowControl w:val="0"/>
        <w:autoSpaceDE w:val="0"/>
        <w:autoSpaceDN w:val="0"/>
        <w:adjustRightInd w:val="0"/>
        <w:ind w:left="2160" w:hanging="720"/>
      </w:pPr>
    </w:p>
    <w:p w:rsidR="00EA2921" w:rsidRDefault="00EA2921" w:rsidP="00EA2921">
      <w:pPr>
        <w:widowControl w:val="0"/>
        <w:autoSpaceDE w:val="0"/>
        <w:autoSpaceDN w:val="0"/>
        <w:adjustRightInd w:val="0"/>
        <w:ind w:left="2160" w:hanging="720"/>
      </w:pPr>
      <w:r>
        <w:t>2)</w:t>
      </w:r>
      <w:r>
        <w:tab/>
        <w:t xml:space="preserve">Each pay telephone shall allow the consumer to use equal access codes to gain access to the consumer's desired provider of operator services; </w:t>
      </w:r>
    </w:p>
    <w:p w:rsidR="008F416A" w:rsidRDefault="008F416A" w:rsidP="00EA2921">
      <w:pPr>
        <w:widowControl w:val="0"/>
        <w:autoSpaceDE w:val="0"/>
        <w:autoSpaceDN w:val="0"/>
        <w:adjustRightInd w:val="0"/>
        <w:ind w:left="2160" w:hanging="720"/>
      </w:pPr>
    </w:p>
    <w:p w:rsidR="00EA2921" w:rsidRDefault="00EA2921" w:rsidP="00EA2921">
      <w:pPr>
        <w:widowControl w:val="0"/>
        <w:autoSpaceDE w:val="0"/>
        <w:autoSpaceDN w:val="0"/>
        <w:adjustRightInd w:val="0"/>
        <w:ind w:left="2160" w:hanging="720"/>
      </w:pPr>
      <w:r>
        <w:t>3)</w:t>
      </w:r>
      <w:r>
        <w:tab/>
        <w:t xml:space="preserve">All existing equipment that is technologically capable of identifying the dialing of an equal access code followed by any sequence of numbers that will result in billing to the originating telephone and that is technologically capable of blocking access through such dialing sequences without blocking access through other dialing sequences involving equal access codes shall allow the consumer to use equal access codes to obtain access to the consumer's desired provider of operator services; </w:t>
      </w:r>
    </w:p>
    <w:p w:rsidR="008F416A" w:rsidRDefault="008F416A" w:rsidP="00EA2921">
      <w:pPr>
        <w:widowControl w:val="0"/>
        <w:autoSpaceDE w:val="0"/>
        <w:autoSpaceDN w:val="0"/>
        <w:adjustRightInd w:val="0"/>
        <w:ind w:left="2160" w:hanging="720"/>
      </w:pPr>
    </w:p>
    <w:p w:rsidR="00EA2921" w:rsidRDefault="00EA2921" w:rsidP="00EA2921">
      <w:pPr>
        <w:widowControl w:val="0"/>
        <w:autoSpaceDE w:val="0"/>
        <w:autoSpaceDN w:val="0"/>
        <w:adjustRightInd w:val="0"/>
        <w:ind w:left="2160" w:hanging="720"/>
      </w:pPr>
      <w:r>
        <w:t>4)</w:t>
      </w:r>
      <w:r>
        <w:tab/>
        <w:t xml:space="preserve">All new equipment or software that is installed by an aggregator shall, immediately upon installation by the aggregator, allow the consumer to use equal access codes to obtain access to the consumer's desired provider of operator services; </w:t>
      </w:r>
    </w:p>
    <w:p w:rsidR="008F416A" w:rsidRDefault="008F416A" w:rsidP="00EA2921">
      <w:pPr>
        <w:widowControl w:val="0"/>
        <w:autoSpaceDE w:val="0"/>
        <w:autoSpaceDN w:val="0"/>
        <w:adjustRightInd w:val="0"/>
        <w:ind w:left="2160" w:hanging="720"/>
      </w:pPr>
    </w:p>
    <w:p w:rsidR="00EA2921" w:rsidRDefault="00EA2921" w:rsidP="00EA2921">
      <w:pPr>
        <w:widowControl w:val="0"/>
        <w:autoSpaceDE w:val="0"/>
        <w:autoSpaceDN w:val="0"/>
        <w:adjustRightInd w:val="0"/>
        <w:ind w:left="2160" w:hanging="720"/>
      </w:pPr>
      <w:r>
        <w:t>5)</w:t>
      </w:r>
      <w:r>
        <w:tab/>
        <w:t xml:space="preserve">All existing equipment that can be modified at a cost of no more than $15.00 per line to be technologically capable of identifying the dialing of an equal access code followed by any sequence of numbers that will result in billing to the originating telephone and to be technologically capable of blocking access through such dialing sequences without blocking access through other dialing sequences involving equal access codes shall allow the consumer to use equal access codes to obtain access to the consumer's desired provider of operator services; </w:t>
      </w:r>
    </w:p>
    <w:p w:rsidR="008F416A" w:rsidRDefault="008F416A" w:rsidP="00EA2921">
      <w:pPr>
        <w:widowControl w:val="0"/>
        <w:autoSpaceDE w:val="0"/>
        <w:autoSpaceDN w:val="0"/>
        <w:adjustRightInd w:val="0"/>
        <w:ind w:left="2160" w:hanging="720"/>
      </w:pPr>
    </w:p>
    <w:p w:rsidR="00EA2921" w:rsidRDefault="00EA2921" w:rsidP="00EA2921">
      <w:pPr>
        <w:widowControl w:val="0"/>
        <w:autoSpaceDE w:val="0"/>
        <w:autoSpaceDN w:val="0"/>
        <w:adjustRightInd w:val="0"/>
        <w:ind w:left="2160" w:hanging="720"/>
      </w:pPr>
      <w:r>
        <w:t>6)</w:t>
      </w:r>
      <w:r>
        <w:tab/>
        <w:t xml:space="preserve">All equipment not included in subsections (a)(2) - (5) of this Section shall, no later than April 17, 1997, allow the consumer to use equal access codes to obtain access to the consumer's desired provider of operator services. </w:t>
      </w:r>
    </w:p>
    <w:p w:rsidR="008F416A" w:rsidRDefault="008F416A" w:rsidP="00EA2921">
      <w:pPr>
        <w:widowControl w:val="0"/>
        <w:autoSpaceDE w:val="0"/>
        <w:autoSpaceDN w:val="0"/>
        <w:adjustRightInd w:val="0"/>
        <w:ind w:left="1440" w:hanging="720"/>
      </w:pPr>
    </w:p>
    <w:p w:rsidR="00EA2921" w:rsidRDefault="00EA2921" w:rsidP="00EA2921">
      <w:pPr>
        <w:widowControl w:val="0"/>
        <w:autoSpaceDE w:val="0"/>
        <w:autoSpaceDN w:val="0"/>
        <w:adjustRightInd w:val="0"/>
        <w:ind w:left="1440" w:hanging="720"/>
      </w:pPr>
      <w:r>
        <w:t>b)</w:t>
      </w:r>
      <w:r>
        <w:tab/>
        <w:t xml:space="preserve">The requirements of subsection (a) do not apply to the use by consumers of equal access code dialing sequences that result in billing to the originating telephone. </w:t>
      </w:r>
    </w:p>
    <w:p w:rsidR="008F416A" w:rsidRDefault="008F416A" w:rsidP="00EA2921">
      <w:pPr>
        <w:widowControl w:val="0"/>
        <w:autoSpaceDE w:val="0"/>
        <w:autoSpaceDN w:val="0"/>
        <w:adjustRightInd w:val="0"/>
        <w:ind w:left="1440" w:hanging="720"/>
      </w:pPr>
    </w:p>
    <w:p w:rsidR="00EA2921" w:rsidRDefault="00EA2921" w:rsidP="00EA2921">
      <w:pPr>
        <w:widowControl w:val="0"/>
        <w:autoSpaceDE w:val="0"/>
        <w:autoSpaceDN w:val="0"/>
        <w:adjustRightInd w:val="0"/>
        <w:ind w:left="1440" w:hanging="720"/>
      </w:pPr>
      <w:r>
        <w:t>c)</w:t>
      </w:r>
      <w:r>
        <w:tab/>
        <w:t xml:space="preserve">The Commission shall grant a petition for a waiver from unblocking requirements of this Section when the FCC has granted the petitioner a waiver of the requirements of 47 C.F.R. 64.704. </w:t>
      </w:r>
    </w:p>
    <w:p w:rsidR="008F416A" w:rsidRDefault="008F416A" w:rsidP="00EA2921">
      <w:pPr>
        <w:widowControl w:val="0"/>
        <w:autoSpaceDE w:val="0"/>
        <w:autoSpaceDN w:val="0"/>
        <w:adjustRightInd w:val="0"/>
        <w:ind w:left="1440" w:hanging="720"/>
      </w:pPr>
    </w:p>
    <w:p w:rsidR="00EA2921" w:rsidRDefault="00EA2921" w:rsidP="00EA2921">
      <w:pPr>
        <w:widowControl w:val="0"/>
        <w:autoSpaceDE w:val="0"/>
        <w:autoSpaceDN w:val="0"/>
        <w:adjustRightInd w:val="0"/>
        <w:ind w:left="1440" w:hanging="720"/>
      </w:pPr>
      <w:r>
        <w:t>d)</w:t>
      </w:r>
      <w:r>
        <w:tab/>
        <w:t xml:space="preserve">All providers of operator services, except those employing a store-and-forward device that serves only consumers at the location of the device, shall provide an "800" or "950" access code number.  If a local exchange carrier that provides operator services is not accessible from all aggregator phones in its service area, then the local exchange carrier shall provide an "800" or "950" access code number. </w:t>
      </w:r>
    </w:p>
    <w:p w:rsidR="00EA2921" w:rsidRDefault="00EA2921" w:rsidP="00EA2921">
      <w:pPr>
        <w:widowControl w:val="0"/>
        <w:autoSpaceDE w:val="0"/>
        <w:autoSpaceDN w:val="0"/>
        <w:adjustRightInd w:val="0"/>
        <w:ind w:left="1440" w:hanging="720"/>
      </w:pPr>
    </w:p>
    <w:p w:rsidR="00EA2921" w:rsidRDefault="00EA2921" w:rsidP="00EA2921">
      <w:pPr>
        <w:widowControl w:val="0"/>
        <w:autoSpaceDE w:val="0"/>
        <w:autoSpaceDN w:val="0"/>
        <w:adjustRightInd w:val="0"/>
        <w:ind w:left="1440" w:hanging="720"/>
      </w:pPr>
      <w:r>
        <w:t xml:space="preserve">(Source:  Amended at 18 Ill. Reg. 13053, effective September 1, 1994) </w:t>
      </w:r>
    </w:p>
    <w:sectPr w:rsidR="00EA2921" w:rsidSect="00EA29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2921"/>
    <w:rsid w:val="005266BA"/>
    <w:rsid w:val="005C3366"/>
    <w:rsid w:val="00720B28"/>
    <w:rsid w:val="008F416A"/>
    <w:rsid w:val="00BE40BC"/>
    <w:rsid w:val="00EA2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770</vt:lpstr>
    </vt:vector>
  </TitlesOfParts>
  <Company>State of Illinois</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770</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