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85" w:rsidRDefault="00F52D85" w:rsidP="00F52D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D85" w:rsidRDefault="00F52D85" w:rsidP="00F52D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771.210  Filing Requirements</w:t>
      </w:r>
      <w:r>
        <w:t xml:space="preserve"> </w:t>
      </w:r>
    </w:p>
    <w:p w:rsidR="00F52D85" w:rsidRDefault="00F52D85" w:rsidP="00F52D85">
      <w:pPr>
        <w:widowControl w:val="0"/>
        <w:autoSpaceDE w:val="0"/>
        <w:autoSpaceDN w:val="0"/>
        <w:adjustRightInd w:val="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must file a verified original and three copies of the application for a Certificate of Service Authority with the Chief Clerk of the Commission in accordance with 83 Ill. Adm. Code 200.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144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for certification must include the following: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Applicant's business name, address and telephone number;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Designated agent's name and address, if different from applicant's;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Financial statem</w:t>
      </w:r>
      <w:r w:rsidR="006A2EA8">
        <w:t>ent and balance sheet that list</w:t>
      </w:r>
      <w:r>
        <w:t xml:space="preserve"> assets and liabilities;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business knowledge and experience possessed by the applicant;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Affirmation that the applicant has reviewed the rules in this Part that pertain to the provision of pay telephone services; and </w:t>
      </w:r>
    </w:p>
    <w:p w:rsidR="00A520E8" w:rsidRDefault="00A520E8" w:rsidP="00F52D85">
      <w:pPr>
        <w:widowControl w:val="0"/>
        <w:autoSpaceDE w:val="0"/>
        <w:autoSpaceDN w:val="0"/>
        <w:adjustRightInd w:val="0"/>
        <w:ind w:left="2160" w:hanging="720"/>
      </w:pPr>
    </w:p>
    <w:p w:rsidR="00F52D85" w:rsidRDefault="00F52D85" w:rsidP="00F52D8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Method of compliance with Section 771.300, Standardized Notice to the Public. </w:t>
      </w:r>
    </w:p>
    <w:sectPr w:rsidR="00F52D85" w:rsidSect="00F52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D85"/>
    <w:rsid w:val="000B13E8"/>
    <w:rsid w:val="001E35EF"/>
    <w:rsid w:val="005C3366"/>
    <w:rsid w:val="006A2EA8"/>
    <w:rsid w:val="008C3425"/>
    <w:rsid w:val="00A520E8"/>
    <w:rsid w:val="00F5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771</vt:lpstr>
    </vt:vector>
  </TitlesOfParts>
  <Company>State of Illinois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