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B8" w:rsidRDefault="003451B8" w:rsidP="003451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1B8" w:rsidRDefault="003451B8" w:rsidP="003451B8">
      <w:pPr>
        <w:widowControl w:val="0"/>
        <w:autoSpaceDE w:val="0"/>
        <w:autoSpaceDN w:val="0"/>
        <w:adjustRightInd w:val="0"/>
        <w:jc w:val="center"/>
      </w:pPr>
      <w:r>
        <w:t>SUBPART F:  BALANCE DUE RETURNS AND DIRECT DEPOSIT OF REFUNDS</w:t>
      </w:r>
    </w:p>
    <w:sectPr w:rsidR="003451B8" w:rsidSect="003451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1B8"/>
    <w:rsid w:val="003451B8"/>
    <w:rsid w:val="004F0CEC"/>
    <w:rsid w:val="005C3366"/>
    <w:rsid w:val="006578A9"/>
    <w:rsid w:val="006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BALANCE DUE RETURNS AND DIRECT DEPOSIT OF REFUNDS</vt:lpstr>
    </vt:vector>
  </TitlesOfParts>
  <Company>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BALANCE DUE RETURNS AND DIRECT DEPOSIT OF REFUNDS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