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36D" w:rsidRDefault="008C436D" w:rsidP="008C436D">
      <w:pPr>
        <w:widowControl w:val="0"/>
        <w:autoSpaceDE w:val="0"/>
        <w:autoSpaceDN w:val="0"/>
        <w:adjustRightInd w:val="0"/>
      </w:pPr>
    </w:p>
    <w:p w:rsidR="008C436D" w:rsidRDefault="008C436D" w:rsidP="008C436D">
      <w:pPr>
        <w:widowControl w:val="0"/>
        <w:autoSpaceDE w:val="0"/>
        <w:autoSpaceDN w:val="0"/>
        <w:adjustRightInd w:val="0"/>
      </w:pPr>
      <w:r>
        <w:t>SOURCE:  Adopted at 5 Ill. Reg. 5348, effective April 30, 1981; codified at 6 Ill. Reg. 801, effective January 5, 1982; amended at 13 Ill. Reg. 6782, effective April 12, 1989; emergency amendment at 17 Ill. Reg. 665, effective January 1, 1993, for a maximum of 150 days; amended at 17 Ill. Reg. 8860, effective June 2, 1993; emergency amendment at 24 Ill. Reg. 14793, effective September 25, 2000, for a maximum of 150 days; amended at 25 Ill. Reg. 182, effective December 26, 2000</w:t>
      </w:r>
      <w:r w:rsidR="00717BF7">
        <w:t xml:space="preserve">; amended at 43 Ill. Reg. </w:t>
      </w:r>
      <w:r w:rsidR="005535E1">
        <w:t>5315</w:t>
      </w:r>
      <w:r w:rsidR="00717BF7">
        <w:t xml:space="preserve">, effective </w:t>
      </w:r>
      <w:bookmarkStart w:id="0" w:name="_GoBack"/>
      <w:r w:rsidR="005535E1">
        <w:t>April 24, 2019</w:t>
      </w:r>
      <w:bookmarkEnd w:id="0"/>
      <w:r>
        <w:t xml:space="preserve">. </w:t>
      </w:r>
    </w:p>
    <w:sectPr w:rsidR="008C436D" w:rsidSect="008C43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436D"/>
    <w:rsid w:val="000841A7"/>
    <w:rsid w:val="005535E1"/>
    <w:rsid w:val="005C3366"/>
    <w:rsid w:val="00717BF7"/>
    <w:rsid w:val="008C436D"/>
    <w:rsid w:val="00A2230B"/>
    <w:rsid w:val="00E9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BEAF496-E989-430E-8C68-DD9178AE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State of Illinois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Illinois General Assembly</dc:creator>
  <cp:keywords/>
  <dc:description/>
  <cp:lastModifiedBy>Lane, Arlene L.</cp:lastModifiedBy>
  <cp:revision>5</cp:revision>
  <dcterms:created xsi:type="dcterms:W3CDTF">2012-06-21T20:18:00Z</dcterms:created>
  <dcterms:modified xsi:type="dcterms:W3CDTF">2019-05-07T17:17:00Z</dcterms:modified>
</cp:coreProperties>
</file>