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B3" w:rsidRDefault="00010FB3" w:rsidP="00010F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0FB3" w:rsidRDefault="00010FB3" w:rsidP="00010F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215.110  Representation of the Taxpayer Before the Informal Conference Board</w:t>
      </w:r>
      <w:r>
        <w:t xml:space="preserve"> </w:t>
      </w:r>
    </w:p>
    <w:p w:rsidR="00010FB3" w:rsidRDefault="00010FB3" w:rsidP="00010FB3">
      <w:pPr>
        <w:widowControl w:val="0"/>
        <w:autoSpaceDE w:val="0"/>
        <w:autoSpaceDN w:val="0"/>
        <w:adjustRightInd w:val="0"/>
      </w:pPr>
    </w:p>
    <w:p w:rsidR="00010FB3" w:rsidRDefault="00010FB3" w:rsidP="00010FB3">
      <w:pPr>
        <w:widowControl w:val="0"/>
        <w:autoSpaceDE w:val="0"/>
        <w:autoSpaceDN w:val="0"/>
        <w:adjustRightInd w:val="0"/>
      </w:pPr>
      <w:r>
        <w:t xml:space="preserve">A taxpayer may represent </w:t>
      </w:r>
      <w:r w:rsidR="002454A2">
        <w:t>himself</w:t>
      </w:r>
      <w:r>
        <w:t xml:space="preserve"> or herself or </w:t>
      </w:r>
      <w:r w:rsidR="00EF4327">
        <w:t xml:space="preserve">may </w:t>
      </w:r>
      <w:r>
        <w:t xml:space="preserve">be represented by any person of </w:t>
      </w:r>
      <w:r w:rsidR="002454A2">
        <w:t>the taxpayer's</w:t>
      </w:r>
      <w:r>
        <w:t xml:space="preserve"> choice during the informal conference process.  A taxpayer's chosen representative before the ICB need not be an attorney.  </w:t>
      </w:r>
      <w:r w:rsidR="002454A2">
        <w:t>However, any person purporting to act in a representative capacity must file a duly executed Power of Attorney on a form prescribed by the Department</w:t>
      </w:r>
      <w:r w:rsidR="00B607DC">
        <w:t>, or must file a copy of a previously submitted executed Power of Attorney on a form prescribed by the Department,</w:t>
      </w:r>
      <w:r w:rsidR="002454A2">
        <w:t xml:space="preserve"> before </w:t>
      </w:r>
      <w:r w:rsidR="00EF4327">
        <w:t xml:space="preserve">that person </w:t>
      </w:r>
      <w:r w:rsidR="002454A2">
        <w:t>will be allowed to represent th</w:t>
      </w:r>
      <w:r w:rsidR="00EF4327">
        <w:t>e</w:t>
      </w:r>
      <w:r w:rsidR="002454A2">
        <w:t xml:space="preserve"> taxpayer before the ICB.  Powers of Attorney filed as part of the </w:t>
      </w:r>
      <w:r w:rsidR="00EF4327">
        <w:t>i</w:t>
      </w:r>
      <w:r w:rsidR="002454A2">
        <w:t xml:space="preserve">nformal </w:t>
      </w:r>
      <w:r w:rsidR="00EF4327">
        <w:t>c</w:t>
      </w:r>
      <w:r w:rsidR="002454A2">
        <w:t>onference process shall be good for that function only and shall not authorize representation or require Department notice for any other purpose following service of a final decision by the ICB.</w:t>
      </w:r>
      <w:r>
        <w:t xml:space="preserve"> </w:t>
      </w:r>
    </w:p>
    <w:p w:rsidR="002454A2" w:rsidRDefault="002454A2" w:rsidP="00010FB3">
      <w:pPr>
        <w:widowControl w:val="0"/>
        <w:autoSpaceDE w:val="0"/>
        <w:autoSpaceDN w:val="0"/>
        <w:adjustRightInd w:val="0"/>
      </w:pPr>
    </w:p>
    <w:p w:rsidR="002454A2" w:rsidRPr="00D55B37" w:rsidRDefault="002454A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607DC">
        <w:t>1</w:t>
      </w:r>
      <w:r>
        <w:t xml:space="preserve"> I</w:t>
      </w:r>
      <w:r w:rsidRPr="00D55B37">
        <w:t xml:space="preserve">ll. Reg. </w:t>
      </w:r>
      <w:r w:rsidR="009876AB">
        <w:t>8535</w:t>
      </w:r>
      <w:r w:rsidRPr="00D55B37">
        <w:t xml:space="preserve">, effective </w:t>
      </w:r>
      <w:r w:rsidR="009876AB">
        <w:t>June 1, 2007</w:t>
      </w:r>
      <w:r w:rsidRPr="00D55B37">
        <w:t>)</w:t>
      </w:r>
    </w:p>
    <w:sectPr w:rsidR="002454A2" w:rsidRPr="00D55B37" w:rsidSect="00010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FB3"/>
    <w:rsid w:val="00010FB3"/>
    <w:rsid w:val="000E568F"/>
    <w:rsid w:val="001C375A"/>
    <w:rsid w:val="002454A2"/>
    <w:rsid w:val="00364965"/>
    <w:rsid w:val="004171B5"/>
    <w:rsid w:val="005C3366"/>
    <w:rsid w:val="006E23FB"/>
    <w:rsid w:val="009876AB"/>
    <w:rsid w:val="00B607DC"/>
    <w:rsid w:val="00E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4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