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301104" w:rsidRDefault="000174EB" w:rsidP="00301104">
      <w:pPr>
        <w:spacing w:after="0" w:line="240" w:lineRule="auto"/>
        <w:rPr>
          <w:rFonts w:ascii="Times New Roman" w:hAnsi="Times New Roman" w:cs="Times New Roman"/>
          <w:sz w:val="24"/>
          <w:szCs w:val="24"/>
        </w:rPr>
      </w:pPr>
    </w:p>
    <w:p w:rsidR="00301104" w:rsidRPr="00301104" w:rsidRDefault="00301104" w:rsidP="00301104">
      <w:pPr>
        <w:spacing w:after="0" w:line="240" w:lineRule="auto"/>
        <w:rPr>
          <w:rFonts w:ascii="Times New Roman" w:hAnsi="Times New Roman" w:cs="Times New Roman"/>
          <w:b/>
          <w:sz w:val="24"/>
          <w:szCs w:val="24"/>
        </w:rPr>
      </w:pPr>
      <w:r w:rsidRPr="00301104">
        <w:rPr>
          <w:rFonts w:ascii="Times New Roman" w:hAnsi="Times New Roman" w:cs="Times New Roman"/>
          <w:b/>
          <w:sz w:val="24"/>
          <w:szCs w:val="24"/>
        </w:rPr>
        <w:t>Section 425.120  Registration of Cannabis Retailers</w:t>
      </w:r>
    </w:p>
    <w:p w:rsidR="00301104" w:rsidRPr="00301104" w:rsidRDefault="00301104" w:rsidP="00301104">
      <w:pPr>
        <w:spacing w:after="0" w:line="240" w:lineRule="auto"/>
        <w:rPr>
          <w:rFonts w:ascii="Times New Roman" w:hAnsi="Times New Roman" w:cs="Times New Roman"/>
          <w:sz w:val="24"/>
          <w:szCs w:val="24"/>
        </w:rPr>
      </w:pPr>
    </w:p>
    <w:p w:rsidR="00301104" w:rsidRPr="00301104" w:rsidRDefault="00301104" w:rsidP="00301104">
      <w:pPr>
        <w:spacing w:after="0" w:line="240" w:lineRule="auto"/>
        <w:ind w:left="1440" w:hanging="720"/>
        <w:rPr>
          <w:rFonts w:ascii="Times New Roman" w:hAnsi="Times New Roman" w:cs="Times New Roman"/>
          <w:sz w:val="24"/>
          <w:szCs w:val="24"/>
        </w:rPr>
      </w:pPr>
      <w:r w:rsidRPr="00301104">
        <w:rPr>
          <w:rFonts w:ascii="Times New Roman" w:hAnsi="Times New Roman" w:cs="Times New Roman"/>
          <w:sz w:val="24"/>
          <w:szCs w:val="24"/>
        </w:rPr>
        <w:t>a)</w:t>
      </w:r>
      <w:r w:rsidRPr="00301104">
        <w:rPr>
          <w:rFonts w:ascii="Times New Roman" w:hAnsi="Times New Roman" w:cs="Times New Roman"/>
          <w:sz w:val="24"/>
          <w:szCs w:val="24"/>
        </w:rPr>
        <w:tab/>
        <w:t xml:space="preserve">It shall be unlawful for any cannabis retailer to engage in the business of selling cannabis at retail in this State without a certificate of registration from the Department. </w:t>
      </w:r>
    </w:p>
    <w:p w:rsidR="00301104" w:rsidRPr="00301104" w:rsidRDefault="00301104" w:rsidP="00301104">
      <w:pPr>
        <w:spacing w:after="0" w:line="240" w:lineRule="auto"/>
        <w:rPr>
          <w:rFonts w:ascii="Times New Roman" w:hAnsi="Times New Roman" w:cs="Times New Roman"/>
          <w:sz w:val="24"/>
          <w:szCs w:val="24"/>
        </w:rPr>
      </w:pPr>
    </w:p>
    <w:p w:rsidR="00301104" w:rsidRPr="00301104" w:rsidRDefault="00301104" w:rsidP="00301104">
      <w:pPr>
        <w:spacing w:after="0" w:line="240" w:lineRule="auto"/>
        <w:ind w:left="1440" w:hanging="720"/>
        <w:rPr>
          <w:rFonts w:ascii="Times New Roman" w:hAnsi="Times New Roman" w:cs="Times New Roman"/>
          <w:sz w:val="24"/>
          <w:szCs w:val="24"/>
        </w:rPr>
      </w:pPr>
      <w:r w:rsidRPr="00301104">
        <w:rPr>
          <w:rFonts w:ascii="Times New Roman" w:hAnsi="Times New Roman" w:cs="Times New Roman"/>
          <w:sz w:val="24"/>
          <w:szCs w:val="24"/>
        </w:rPr>
        <w:t>b)</w:t>
      </w:r>
      <w:r w:rsidRPr="00301104">
        <w:rPr>
          <w:rFonts w:ascii="Times New Roman" w:hAnsi="Times New Roman" w:cs="Times New Roman"/>
          <w:sz w:val="24"/>
          <w:szCs w:val="24"/>
        </w:rPr>
        <w:tab/>
        <w:t xml:space="preserve">Every person subject to the </w:t>
      </w:r>
      <w:r w:rsidR="00CC24B5">
        <w:rPr>
          <w:rFonts w:ascii="Times New Roman" w:hAnsi="Times New Roman" w:cs="Times New Roman"/>
          <w:sz w:val="24"/>
          <w:szCs w:val="24"/>
        </w:rPr>
        <w:t>T</w:t>
      </w:r>
      <w:r w:rsidRPr="00301104">
        <w:rPr>
          <w:rFonts w:ascii="Times New Roman" w:hAnsi="Times New Roman" w:cs="Times New Roman"/>
          <w:sz w:val="24"/>
          <w:szCs w:val="24"/>
        </w:rPr>
        <w:t>ax under the Law s</w:t>
      </w:r>
      <w:r w:rsidR="00CC24B5">
        <w:rPr>
          <w:rFonts w:ascii="Times New Roman" w:hAnsi="Times New Roman" w:cs="Times New Roman"/>
          <w:sz w:val="24"/>
          <w:szCs w:val="24"/>
        </w:rPr>
        <w:t>hall apply to the Department (</w:t>
      </w:r>
      <w:r w:rsidRPr="00301104">
        <w:rPr>
          <w:rFonts w:ascii="Times New Roman" w:hAnsi="Times New Roman" w:cs="Times New Roman"/>
          <w:sz w:val="24"/>
          <w:szCs w:val="24"/>
        </w:rPr>
        <w:t>on a form prescribed and furnished by the Department) for a certificate of registration under the Law.</w:t>
      </w:r>
      <w:r>
        <w:rPr>
          <w:rFonts w:ascii="Times New Roman" w:hAnsi="Times New Roman" w:cs="Times New Roman"/>
          <w:sz w:val="24"/>
          <w:szCs w:val="24"/>
        </w:rPr>
        <w:t xml:space="preserve"> </w:t>
      </w:r>
      <w:r w:rsidRPr="00301104">
        <w:rPr>
          <w:rFonts w:ascii="Times New Roman" w:hAnsi="Times New Roman" w:cs="Times New Roman"/>
          <w:sz w:val="24"/>
          <w:szCs w:val="24"/>
        </w:rPr>
        <w:t xml:space="preserve"> Appli</w:t>
      </w:r>
      <w:bookmarkStart w:id="0" w:name="_GoBack"/>
      <w:bookmarkEnd w:id="0"/>
      <w:r w:rsidRPr="00301104">
        <w:rPr>
          <w:rFonts w:ascii="Times New Roman" w:hAnsi="Times New Roman" w:cs="Times New Roman"/>
          <w:sz w:val="24"/>
          <w:szCs w:val="24"/>
        </w:rPr>
        <w:t>cation for a certificate of registration sh</w:t>
      </w:r>
      <w:r w:rsidR="00CC24B5">
        <w:rPr>
          <w:rFonts w:ascii="Times New Roman" w:hAnsi="Times New Roman" w:cs="Times New Roman"/>
          <w:sz w:val="24"/>
          <w:szCs w:val="24"/>
        </w:rPr>
        <w:t xml:space="preserve">all be made to the Department </w:t>
      </w:r>
      <w:r w:rsidRPr="00301104">
        <w:rPr>
          <w:rFonts w:ascii="Times New Roman" w:hAnsi="Times New Roman" w:cs="Times New Roman"/>
          <w:sz w:val="24"/>
          <w:szCs w:val="24"/>
        </w:rPr>
        <w:t xml:space="preserve">on forms furnished by the Department. </w:t>
      </w:r>
    </w:p>
    <w:p w:rsidR="00301104" w:rsidRPr="00301104" w:rsidRDefault="00301104" w:rsidP="00301104">
      <w:pPr>
        <w:spacing w:after="0" w:line="240" w:lineRule="auto"/>
        <w:rPr>
          <w:rFonts w:ascii="Times New Roman" w:hAnsi="Times New Roman" w:cs="Times New Roman"/>
          <w:sz w:val="24"/>
          <w:szCs w:val="24"/>
        </w:rPr>
      </w:pPr>
    </w:p>
    <w:p w:rsidR="00301104" w:rsidRPr="00301104" w:rsidRDefault="00301104" w:rsidP="00301104">
      <w:pPr>
        <w:spacing w:after="0" w:line="240" w:lineRule="auto"/>
        <w:ind w:left="1440" w:hanging="720"/>
        <w:rPr>
          <w:rFonts w:ascii="Times New Roman" w:hAnsi="Times New Roman" w:cs="Times New Roman"/>
          <w:sz w:val="24"/>
          <w:szCs w:val="24"/>
        </w:rPr>
      </w:pPr>
      <w:r w:rsidRPr="00301104">
        <w:rPr>
          <w:rFonts w:ascii="Times New Roman" w:hAnsi="Times New Roman" w:cs="Times New Roman"/>
          <w:sz w:val="24"/>
          <w:szCs w:val="24"/>
        </w:rPr>
        <w:t>c)</w:t>
      </w:r>
      <w:r w:rsidRPr="00301104">
        <w:rPr>
          <w:rFonts w:ascii="Times New Roman" w:hAnsi="Times New Roman" w:cs="Times New Roman"/>
          <w:sz w:val="24"/>
          <w:szCs w:val="24"/>
        </w:rPr>
        <w:tab/>
      </w:r>
      <w:r w:rsidRPr="00CC24B5">
        <w:rPr>
          <w:rFonts w:ascii="Times New Roman" w:hAnsi="Times New Roman" w:cs="Times New Roman"/>
          <w:i/>
          <w:sz w:val="24"/>
          <w:szCs w:val="24"/>
        </w:rPr>
        <w:t xml:space="preserve">The certificate of registration </w:t>
      </w:r>
      <w:r w:rsidR="00CC24B5" w:rsidRPr="00CC24B5">
        <w:rPr>
          <w:rFonts w:ascii="Times New Roman" w:hAnsi="Times New Roman" w:cs="Times New Roman"/>
          <w:i/>
          <w:sz w:val="24"/>
          <w:szCs w:val="24"/>
        </w:rPr>
        <w:t>that</w:t>
      </w:r>
      <w:r w:rsidRPr="00CC24B5">
        <w:rPr>
          <w:rFonts w:ascii="Times New Roman" w:hAnsi="Times New Roman" w:cs="Times New Roman"/>
          <w:i/>
          <w:sz w:val="24"/>
          <w:szCs w:val="24"/>
        </w:rPr>
        <w:t xml:space="preserve"> is issued by the Department to a retailer under the Retailers' Occupation Tax Act</w:t>
      </w:r>
      <w:r w:rsidRPr="005916C2">
        <w:rPr>
          <w:rFonts w:ascii="Times New Roman" w:hAnsi="Times New Roman" w:cs="Times New Roman"/>
          <w:sz w:val="24"/>
          <w:szCs w:val="24"/>
        </w:rPr>
        <w:t xml:space="preserve"> [35 ILCS 120]</w:t>
      </w:r>
      <w:r w:rsidRPr="00CC24B5">
        <w:rPr>
          <w:rFonts w:ascii="Times New Roman" w:hAnsi="Times New Roman" w:cs="Times New Roman"/>
          <w:i/>
          <w:sz w:val="24"/>
          <w:szCs w:val="24"/>
        </w:rPr>
        <w:t xml:space="preserve"> shall permit a person to engage in the business of selling cannabis under the Law without registering separately with the Department.</w:t>
      </w:r>
      <w:r w:rsidRPr="003011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1104">
        <w:rPr>
          <w:rFonts w:ascii="Times New Roman" w:hAnsi="Times New Roman" w:cs="Times New Roman"/>
          <w:sz w:val="24"/>
          <w:szCs w:val="24"/>
        </w:rPr>
        <w:t xml:space="preserve">If a retailer holding a certificate of registration under the Retailers' Occupation Tax Act engages in the business of selling cannabis at another location in this State, </w:t>
      </w:r>
      <w:r w:rsidRPr="00CC24B5">
        <w:rPr>
          <w:rFonts w:ascii="Times New Roman" w:hAnsi="Times New Roman" w:cs="Times New Roman"/>
          <w:i/>
          <w:sz w:val="24"/>
          <w:szCs w:val="24"/>
        </w:rPr>
        <w:t>the Department shall furnish him or her with a sub-certificate of registration for that place of business, and the applicant shall display the appropriate sub-certificate of registration at that place of business.  The sub-certificate of registration shall bear the same registration number as that appearing upon the certificate of registration to which the sub-certificate relates.</w:t>
      </w:r>
      <w:r w:rsidRPr="00301104">
        <w:rPr>
          <w:rFonts w:ascii="Times New Roman" w:hAnsi="Times New Roman" w:cs="Times New Roman"/>
          <w:sz w:val="24"/>
          <w:szCs w:val="24"/>
        </w:rPr>
        <w:t xml:space="preserve"> [35 ILCS 120/2</w:t>
      </w:r>
      <w:r>
        <w:rPr>
          <w:rFonts w:ascii="Times New Roman" w:hAnsi="Times New Roman" w:cs="Times New Roman"/>
          <w:sz w:val="24"/>
          <w:szCs w:val="24"/>
        </w:rPr>
        <w:t xml:space="preserve">a]  </w:t>
      </w:r>
      <w:r w:rsidRPr="00301104">
        <w:rPr>
          <w:rFonts w:ascii="Times New Roman" w:hAnsi="Times New Roman" w:cs="Times New Roman"/>
          <w:sz w:val="24"/>
          <w:szCs w:val="24"/>
        </w:rPr>
        <w:t>A certificate of registration or sub-certificate of registration issued under the Retailers' Occupation Tax Act waives the registration requirements under this Section.  However, the Department may require the retailer to provide such other information as the Department may reasonably require for it to administer and enforce the provisions of the Law.</w:t>
      </w:r>
      <w:r>
        <w:rPr>
          <w:rFonts w:ascii="Times New Roman" w:hAnsi="Times New Roman" w:cs="Times New Roman"/>
          <w:sz w:val="24"/>
          <w:szCs w:val="24"/>
        </w:rPr>
        <w:t xml:space="preserve"> </w:t>
      </w:r>
      <w:r w:rsidRPr="00301104">
        <w:rPr>
          <w:rFonts w:ascii="Times New Roman" w:hAnsi="Times New Roman" w:cs="Times New Roman"/>
          <w:sz w:val="24"/>
          <w:szCs w:val="24"/>
        </w:rPr>
        <w:t xml:space="preserve"> A retailer may not engage in the business of selling cannabis until he or she is issued a certificate of registration.</w:t>
      </w:r>
    </w:p>
    <w:sectPr w:rsidR="00301104" w:rsidRPr="0030110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70" w:rsidRDefault="00A35A70">
      <w:r>
        <w:separator/>
      </w:r>
    </w:p>
  </w:endnote>
  <w:endnote w:type="continuationSeparator" w:id="0">
    <w:p w:rsidR="00A35A70" w:rsidRDefault="00A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70" w:rsidRDefault="00A35A70">
      <w:r>
        <w:separator/>
      </w:r>
    </w:p>
  </w:footnote>
  <w:footnote w:type="continuationSeparator" w:id="0">
    <w:p w:rsidR="00A35A70" w:rsidRDefault="00A35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7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104"/>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6C2"/>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5A70"/>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24B5"/>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BBBC55-2B45-45C4-93F2-86DA99E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0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1568</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2020-01-30T18:22:00Z</dcterms:created>
  <dcterms:modified xsi:type="dcterms:W3CDTF">2020-02-05T22:23:00Z</dcterms:modified>
</cp:coreProperties>
</file>