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AF" w:rsidRDefault="00414EAF" w:rsidP="003E42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EAF" w:rsidRDefault="00414EAF" w:rsidP="003E42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440.130  Mutilated Stamps</w:t>
      </w:r>
      <w:r>
        <w:t xml:space="preserve"> </w:t>
      </w:r>
    </w:p>
    <w:p w:rsidR="00414EAF" w:rsidRDefault="00414EAF" w:rsidP="003E42AE">
      <w:pPr>
        <w:widowControl w:val="0"/>
        <w:autoSpaceDE w:val="0"/>
        <w:autoSpaceDN w:val="0"/>
        <w:adjustRightInd w:val="0"/>
      </w:pPr>
    </w:p>
    <w:p w:rsidR="00414EAF" w:rsidRDefault="00414EAF" w:rsidP="003E42AE">
      <w:pPr>
        <w:widowControl w:val="0"/>
        <w:autoSpaceDE w:val="0"/>
        <w:autoSpaceDN w:val="0"/>
        <w:adjustRightInd w:val="0"/>
      </w:pPr>
      <w:r>
        <w:t xml:space="preserve">Where stamps have become mutilated or otherwise unfit for use, distributors shall </w:t>
      </w:r>
      <w:r w:rsidR="003E42AE" w:rsidRPr="003E42AE">
        <w:t>file a claim with</w:t>
      </w:r>
      <w:r w:rsidR="003560ED">
        <w:t xml:space="preserve"> </w:t>
      </w:r>
      <w:r>
        <w:t xml:space="preserve">the Department, and if an investigation discloses that </w:t>
      </w:r>
      <w:r w:rsidR="003E42AE" w:rsidRPr="003E42AE">
        <w:t>the</w:t>
      </w:r>
      <w:r w:rsidR="003560ED">
        <w:t xml:space="preserve"> </w:t>
      </w:r>
      <w:r>
        <w:t xml:space="preserve">stamps have not evidenced a taxable transaction, </w:t>
      </w:r>
      <w:r w:rsidR="003E42AE" w:rsidRPr="003E42AE">
        <w:t>a credit will be issued</w:t>
      </w:r>
      <w:r>
        <w:t xml:space="preserve">. </w:t>
      </w:r>
    </w:p>
    <w:p w:rsidR="00414EAF" w:rsidRDefault="00414EAF" w:rsidP="003E42AE">
      <w:pPr>
        <w:widowControl w:val="0"/>
        <w:autoSpaceDE w:val="0"/>
        <w:autoSpaceDN w:val="0"/>
        <w:adjustRightInd w:val="0"/>
      </w:pPr>
    </w:p>
    <w:p w:rsidR="003E42AE" w:rsidRPr="00D55B37" w:rsidRDefault="003E42A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54C73">
        <w:t>7</w:t>
      </w:r>
      <w:r w:rsidRPr="00D55B37">
        <w:t xml:space="preserve"> Ill. Reg. </w:t>
      </w:r>
      <w:r w:rsidR="00BB6F33">
        <w:t>1618</w:t>
      </w:r>
      <w:r w:rsidRPr="00D55B37">
        <w:t xml:space="preserve">, effective </w:t>
      </w:r>
      <w:r w:rsidR="00BB6F33">
        <w:t>January 15, 2003</w:t>
      </w:r>
      <w:r w:rsidRPr="00D55B37">
        <w:t>)</w:t>
      </w:r>
    </w:p>
    <w:sectPr w:rsidR="003E42AE" w:rsidRPr="00D55B37" w:rsidSect="003E42A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EAF"/>
    <w:rsid w:val="002A544F"/>
    <w:rsid w:val="003560ED"/>
    <w:rsid w:val="003E42AE"/>
    <w:rsid w:val="00414EAF"/>
    <w:rsid w:val="006009F7"/>
    <w:rsid w:val="00675B9F"/>
    <w:rsid w:val="00B51A8A"/>
    <w:rsid w:val="00B54C73"/>
    <w:rsid w:val="00B85251"/>
    <w:rsid w:val="00B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4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